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3433" w:rsidRPr="00F23433" w:rsidRDefault="00F23433" w:rsidP="00F23433">
      <w:pPr>
        <w:spacing w:after="0" w:line="240" w:lineRule="auto"/>
        <w:jc w:val="center"/>
        <w:rPr>
          <w:rFonts w:asciiTheme="majorHAnsi" w:eastAsia="Times New Roman" w:hAnsiTheme="majorHAnsi" w:cs="Times New Roman"/>
          <w:sz w:val="24"/>
          <w:szCs w:val="24"/>
        </w:rPr>
      </w:pPr>
      <w:r w:rsidRPr="00F23433">
        <w:rPr>
          <w:rFonts w:asciiTheme="majorHAnsi" w:eastAsia="Times New Roman" w:hAnsiTheme="majorHAnsi" w:cs="Times New Roman"/>
          <w:b/>
          <w:bCs/>
          <w:color w:val="000000"/>
          <w:sz w:val="32"/>
          <w:szCs w:val="32"/>
          <w:u w:val="single"/>
        </w:rPr>
        <w:t>C0NSUMER  GRIEVANCE  REDRESSAL FORUM</w:t>
      </w:r>
      <w:r w:rsidRPr="00F23433">
        <w:rPr>
          <w:rFonts w:asciiTheme="majorHAnsi" w:eastAsia="Times New Roman" w:hAnsiTheme="majorHAnsi" w:cs="Times New Roman"/>
          <w:b/>
          <w:bCs/>
          <w:color w:val="000000"/>
          <w:sz w:val="32"/>
          <w:szCs w:val="32"/>
        </w:rPr>
        <w:t>,</w:t>
      </w:r>
    </w:p>
    <w:p w:rsidR="00F23433" w:rsidRPr="00F23433" w:rsidRDefault="00F23433" w:rsidP="00F23433">
      <w:pPr>
        <w:spacing w:after="0" w:line="240" w:lineRule="auto"/>
        <w:jc w:val="center"/>
        <w:rPr>
          <w:rFonts w:asciiTheme="majorHAnsi" w:eastAsia="Times New Roman" w:hAnsiTheme="majorHAnsi" w:cs="Times New Roman"/>
          <w:sz w:val="24"/>
          <w:szCs w:val="24"/>
        </w:rPr>
      </w:pPr>
      <w:r w:rsidRPr="00F23433">
        <w:rPr>
          <w:rFonts w:asciiTheme="majorHAnsi" w:eastAsia="Times New Roman" w:hAnsiTheme="majorHAnsi" w:cs="Times New Roman"/>
          <w:b/>
          <w:bCs/>
          <w:color w:val="000000"/>
          <w:sz w:val="32"/>
          <w:szCs w:val="32"/>
          <w:u w:val="single"/>
        </w:rPr>
        <w:t>AKOLA ZONE,  AKOLA</w:t>
      </w:r>
      <w:r w:rsidRPr="00F23433">
        <w:rPr>
          <w:rFonts w:asciiTheme="majorHAnsi" w:eastAsia="Times New Roman" w:hAnsiTheme="majorHAnsi" w:cs="Times New Roman"/>
          <w:b/>
          <w:bCs/>
          <w:color w:val="000000"/>
          <w:sz w:val="32"/>
          <w:szCs w:val="32"/>
        </w:rPr>
        <w:t>.</w:t>
      </w:r>
    </w:p>
    <w:p w:rsidR="00F23433" w:rsidRPr="00F23433" w:rsidRDefault="00F23433" w:rsidP="00F23433">
      <w:pPr>
        <w:spacing w:after="0" w:line="240" w:lineRule="auto"/>
        <w:jc w:val="center"/>
        <w:rPr>
          <w:rFonts w:asciiTheme="majorHAnsi" w:eastAsia="Times New Roman" w:hAnsiTheme="majorHAnsi" w:cs="Times New Roman"/>
          <w:sz w:val="24"/>
          <w:szCs w:val="24"/>
        </w:rPr>
      </w:pPr>
      <w:r w:rsidRPr="00F23433">
        <w:rPr>
          <w:rFonts w:asciiTheme="majorHAnsi" w:eastAsia="Times New Roman" w:hAnsiTheme="majorHAnsi" w:cs="Arial"/>
          <w:color w:val="000000"/>
          <w:sz w:val="32"/>
          <w:szCs w:val="32"/>
        </w:rPr>
        <w:t xml:space="preserve">“ </w:t>
      </w:r>
      <w:r w:rsidRPr="00F23433">
        <w:rPr>
          <w:rFonts w:asciiTheme="majorHAnsi" w:eastAsia="Times New Roman" w:hAnsiTheme="majorHAnsi" w:cs="Times New Roman"/>
          <w:i/>
          <w:iCs/>
          <w:color w:val="000000"/>
          <w:sz w:val="32"/>
          <w:szCs w:val="32"/>
        </w:rPr>
        <w:t>Vidyut Bhavan” Ratanlal Plot ,Akola.   Tel No 0724.2434475</w:t>
      </w:r>
    </w:p>
    <w:p w:rsidR="00F23433" w:rsidRPr="00F23433" w:rsidRDefault="00F23433" w:rsidP="00F23433">
      <w:pPr>
        <w:spacing w:after="0" w:line="240" w:lineRule="auto"/>
        <w:jc w:val="center"/>
        <w:rPr>
          <w:rFonts w:asciiTheme="majorHAnsi" w:eastAsia="Times New Roman" w:hAnsiTheme="majorHAnsi" w:cs="Times New Roman"/>
          <w:sz w:val="24"/>
          <w:szCs w:val="24"/>
        </w:rPr>
      </w:pPr>
      <w:r w:rsidRPr="00F23433">
        <w:rPr>
          <w:rFonts w:asciiTheme="majorHAnsi" w:eastAsia="Times New Roman" w:hAnsiTheme="majorHAnsi" w:cs="Arial"/>
          <w:b/>
          <w:bCs/>
          <w:color w:val="000000"/>
          <w:sz w:val="32"/>
          <w:szCs w:val="32"/>
        </w:rPr>
        <w:t xml:space="preserve">                                   </w:t>
      </w:r>
      <w:r w:rsidR="0095492D">
        <w:rPr>
          <w:rFonts w:asciiTheme="majorHAnsi" w:eastAsia="Times New Roman" w:hAnsiTheme="majorHAnsi" w:cs="Arial"/>
          <w:b/>
          <w:bCs/>
          <w:color w:val="000000"/>
          <w:sz w:val="32"/>
          <w:szCs w:val="32"/>
        </w:rPr>
        <w:t xml:space="preserve">  </w:t>
      </w:r>
      <w:r w:rsidRPr="00F23433">
        <w:rPr>
          <w:rFonts w:asciiTheme="majorHAnsi" w:eastAsia="Times New Roman" w:hAnsiTheme="majorHAnsi" w:cs="Arial"/>
          <w:b/>
          <w:bCs/>
          <w:color w:val="000000"/>
          <w:sz w:val="32"/>
          <w:szCs w:val="32"/>
        </w:rPr>
        <w:t> </w:t>
      </w:r>
      <w:r w:rsidRPr="00F23433">
        <w:rPr>
          <w:rFonts w:asciiTheme="majorHAnsi" w:eastAsia="Times New Roman" w:hAnsiTheme="majorHAnsi" w:cs="Arial"/>
          <w:b/>
          <w:bCs/>
          <w:color w:val="000000"/>
          <w:sz w:val="32"/>
          <w:szCs w:val="32"/>
          <w:u w:val="single"/>
        </w:rPr>
        <w:t>O R D E R</w:t>
      </w:r>
      <w:r w:rsidRPr="00F23433">
        <w:rPr>
          <w:rFonts w:asciiTheme="majorHAnsi" w:eastAsia="Times New Roman" w:hAnsiTheme="majorHAnsi" w:cs="Arial"/>
          <w:b/>
          <w:bCs/>
          <w:color w:val="000000"/>
          <w:sz w:val="32"/>
          <w:szCs w:val="32"/>
        </w:rPr>
        <w:t xml:space="preserve">                 Dt</w:t>
      </w:r>
      <w:r w:rsidR="004A0223">
        <w:rPr>
          <w:rFonts w:asciiTheme="majorHAnsi" w:eastAsia="Times New Roman" w:hAnsiTheme="majorHAnsi" w:cs="Arial"/>
          <w:b/>
          <w:bCs/>
          <w:color w:val="000000"/>
          <w:sz w:val="32"/>
          <w:szCs w:val="32"/>
        </w:rPr>
        <w:t xml:space="preserve"> </w:t>
      </w:r>
      <w:r w:rsidRPr="00F23433">
        <w:rPr>
          <w:rFonts w:asciiTheme="majorHAnsi" w:eastAsia="Times New Roman" w:hAnsiTheme="majorHAnsi" w:cs="Arial"/>
          <w:b/>
          <w:bCs/>
          <w:color w:val="000000"/>
          <w:sz w:val="32"/>
          <w:szCs w:val="32"/>
        </w:rPr>
        <w:t>:- 10.09.2018</w:t>
      </w:r>
    </w:p>
    <w:p w:rsidR="00F23433" w:rsidRPr="00F23433" w:rsidRDefault="00F23433" w:rsidP="00F23433">
      <w:pPr>
        <w:spacing w:after="0" w:line="240" w:lineRule="auto"/>
        <w:jc w:val="center"/>
        <w:rPr>
          <w:rFonts w:asciiTheme="majorHAnsi" w:eastAsia="Times New Roman" w:hAnsiTheme="majorHAnsi" w:cs="Times New Roman"/>
          <w:sz w:val="24"/>
          <w:szCs w:val="24"/>
        </w:rPr>
      </w:pPr>
      <w:r w:rsidRPr="00F23433">
        <w:rPr>
          <w:rFonts w:asciiTheme="majorHAnsi" w:eastAsia="Times New Roman" w:hAnsiTheme="majorHAnsi" w:cs="Arial"/>
          <w:b/>
          <w:bCs/>
          <w:color w:val="000000"/>
          <w:sz w:val="32"/>
          <w:szCs w:val="32"/>
          <w:u w:val="single"/>
        </w:rPr>
        <w:t>Complaint No</w:t>
      </w:r>
      <w:r w:rsidRPr="00F23433">
        <w:rPr>
          <w:rFonts w:asciiTheme="majorHAnsi" w:eastAsia="Times New Roman" w:hAnsiTheme="majorHAnsi" w:cs="Arial"/>
          <w:b/>
          <w:bCs/>
          <w:color w:val="000000"/>
          <w:sz w:val="32"/>
          <w:szCs w:val="32"/>
        </w:rPr>
        <w:t xml:space="preserve"> :-  28/2018</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b/>
          <w:bCs/>
          <w:color w:val="000000"/>
          <w:sz w:val="32"/>
          <w:szCs w:val="32"/>
          <w:u w:val="single"/>
        </w:rPr>
        <w:t>In the matter pertaining to grievance of SOP compensation for delay in restoring the electric supply for 67 days.</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b/>
          <w:bCs/>
          <w:color w:val="000000"/>
          <w:sz w:val="32"/>
          <w:szCs w:val="32"/>
        </w:rPr>
        <w:t xml:space="preserve">                                           </w:t>
      </w:r>
      <w:r w:rsidR="00E70155">
        <w:rPr>
          <w:rFonts w:asciiTheme="majorHAnsi" w:eastAsia="Times New Roman" w:hAnsiTheme="majorHAnsi" w:cs="Arial"/>
          <w:b/>
          <w:bCs/>
          <w:color w:val="000000"/>
          <w:sz w:val="32"/>
          <w:szCs w:val="32"/>
        </w:rPr>
        <w:t xml:space="preserve">         </w:t>
      </w:r>
      <w:r w:rsidRPr="00F23433">
        <w:rPr>
          <w:rFonts w:asciiTheme="majorHAnsi" w:eastAsia="Times New Roman" w:hAnsiTheme="majorHAnsi" w:cs="Arial"/>
          <w:b/>
          <w:bCs/>
          <w:color w:val="000000"/>
          <w:sz w:val="32"/>
          <w:szCs w:val="32"/>
          <w:u w:val="single"/>
        </w:rPr>
        <w:t>Quorum</w:t>
      </w:r>
    </w:p>
    <w:p w:rsidR="00F23433" w:rsidRPr="00F23433" w:rsidRDefault="00F23433" w:rsidP="00F23433">
      <w:pPr>
        <w:spacing w:after="0" w:line="240" w:lineRule="auto"/>
        <w:jc w:val="center"/>
        <w:rPr>
          <w:rFonts w:asciiTheme="majorHAnsi" w:eastAsia="Times New Roman" w:hAnsiTheme="majorHAnsi" w:cs="Times New Roman"/>
          <w:sz w:val="24"/>
          <w:szCs w:val="24"/>
        </w:rPr>
      </w:pPr>
      <w:r w:rsidRPr="00F23433">
        <w:rPr>
          <w:rFonts w:asciiTheme="majorHAnsi" w:eastAsia="Times New Roman" w:hAnsiTheme="majorHAnsi" w:cs="Arial"/>
          <w:b/>
          <w:bCs/>
          <w:color w:val="000000"/>
          <w:sz w:val="32"/>
          <w:szCs w:val="32"/>
        </w:rPr>
        <w:t>Dr.V.N.Bapat- Chairman</w:t>
      </w:r>
    </w:p>
    <w:p w:rsidR="00F23433" w:rsidRPr="00F23433" w:rsidRDefault="00F23433" w:rsidP="00F23433">
      <w:pPr>
        <w:spacing w:after="0" w:line="240" w:lineRule="auto"/>
        <w:jc w:val="center"/>
        <w:rPr>
          <w:rFonts w:asciiTheme="majorHAnsi" w:eastAsia="Times New Roman" w:hAnsiTheme="majorHAnsi" w:cs="Times New Roman"/>
          <w:sz w:val="24"/>
          <w:szCs w:val="24"/>
        </w:rPr>
      </w:pPr>
      <w:r w:rsidRPr="00F23433">
        <w:rPr>
          <w:rFonts w:asciiTheme="majorHAnsi" w:eastAsia="Times New Roman" w:hAnsiTheme="majorHAnsi" w:cs="Arial"/>
          <w:b/>
          <w:bCs/>
          <w:color w:val="000000"/>
          <w:sz w:val="32"/>
          <w:szCs w:val="32"/>
        </w:rPr>
        <w:t>Shri.D.M.Deshpande, Member (CPO)</w:t>
      </w:r>
    </w:p>
    <w:p w:rsidR="00F23433" w:rsidRPr="00F23433" w:rsidRDefault="00F23433" w:rsidP="00F23433">
      <w:pPr>
        <w:spacing w:after="0" w:line="240" w:lineRule="auto"/>
        <w:jc w:val="center"/>
        <w:rPr>
          <w:rFonts w:asciiTheme="majorHAnsi" w:eastAsia="Times New Roman" w:hAnsiTheme="majorHAnsi" w:cs="Times New Roman"/>
          <w:sz w:val="24"/>
          <w:szCs w:val="24"/>
        </w:rPr>
      </w:pPr>
      <w:r w:rsidRPr="00F23433">
        <w:rPr>
          <w:rFonts w:asciiTheme="majorHAnsi" w:eastAsia="Times New Roman" w:hAnsiTheme="majorHAnsi" w:cs="Arial"/>
          <w:b/>
          <w:bCs/>
          <w:color w:val="000000"/>
          <w:sz w:val="32"/>
          <w:szCs w:val="32"/>
        </w:rPr>
        <w:t>Shri. R.A.Ramteke, Member – Secretary</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b/>
          <w:bCs/>
          <w:color w:val="000000"/>
          <w:sz w:val="32"/>
          <w:szCs w:val="32"/>
        </w:rPr>
        <w:t xml:space="preserve"> </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1.</w:t>
      </w:r>
      <w:r w:rsidRPr="00F23433">
        <w:rPr>
          <w:rFonts w:asciiTheme="majorHAnsi" w:eastAsia="Times New Roman" w:hAnsiTheme="majorHAnsi" w:cs="Arial"/>
          <w:color w:val="000000"/>
          <w:sz w:val="14"/>
          <w:szCs w:val="14"/>
        </w:rPr>
        <w:t xml:space="preserve">    </w:t>
      </w:r>
      <w:r w:rsidR="006F6B7E">
        <w:rPr>
          <w:rFonts w:asciiTheme="majorHAnsi" w:eastAsia="Times New Roman" w:hAnsiTheme="majorHAnsi" w:cs="Arial"/>
          <w:color w:val="000000"/>
          <w:sz w:val="14"/>
          <w:szCs w:val="14"/>
        </w:rPr>
        <w:t xml:space="preserve">  </w:t>
      </w:r>
      <w:r w:rsidRPr="00F23433">
        <w:rPr>
          <w:rFonts w:asciiTheme="majorHAnsi" w:eastAsia="Times New Roman" w:hAnsiTheme="majorHAnsi" w:cs="Arial"/>
          <w:color w:val="000000"/>
          <w:sz w:val="14"/>
          <w:szCs w:val="14"/>
        </w:rPr>
        <w:t> </w:t>
      </w:r>
      <w:r w:rsidRPr="00F23433">
        <w:rPr>
          <w:rFonts w:asciiTheme="majorHAnsi" w:eastAsia="Times New Roman" w:hAnsiTheme="majorHAnsi" w:cs="Arial"/>
          <w:color w:val="000000"/>
          <w:sz w:val="28"/>
          <w:szCs w:val="28"/>
        </w:rPr>
        <w:t>Shri.  Nilkanth Vishnu Bhande         :-        Complainant</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w:t>
      </w:r>
      <w:r w:rsidR="006F6B7E">
        <w:rPr>
          <w:rFonts w:asciiTheme="majorHAnsi" w:eastAsia="Times New Roman" w:hAnsiTheme="majorHAnsi" w:cs="Arial"/>
          <w:color w:val="000000"/>
          <w:sz w:val="28"/>
          <w:szCs w:val="28"/>
        </w:rPr>
        <w:t xml:space="preserve"> </w:t>
      </w:r>
      <w:r w:rsidRPr="00F23433">
        <w:rPr>
          <w:rFonts w:asciiTheme="majorHAnsi" w:eastAsia="Times New Roman" w:hAnsiTheme="majorHAnsi" w:cs="Arial"/>
          <w:color w:val="000000"/>
          <w:sz w:val="28"/>
          <w:szCs w:val="28"/>
        </w:rPr>
        <w:t xml:space="preserve">Consumer </w:t>
      </w:r>
      <w:r w:rsidR="00F2686B">
        <w:rPr>
          <w:rFonts w:asciiTheme="majorHAnsi" w:eastAsia="Times New Roman" w:hAnsiTheme="majorHAnsi" w:cs="Arial"/>
          <w:color w:val="000000"/>
          <w:sz w:val="28"/>
          <w:szCs w:val="28"/>
        </w:rPr>
        <w:t xml:space="preserve"> </w:t>
      </w:r>
      <w:r w:rsidRPr="00F23433">
        <w:rPr>
          <w:rFonts w:asciiTheme="majorHAnsi" w:eastAsia="Times New Roman" w:hAnsiTheme="majorHAnsi" w:cs="Arial"/>
          <w:color w:val="000000"/>
          <w:sz w:val="28"/>
          <w:szCs w:val="28"/>
        </w:rPr>
        <w:t>No. Ag- 310720000783</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w:t>
      </w:r>
      <w:r w:rsidR="006F6B7E">
        <w:rPr>
          <w:rFonts w:asciiTheme="majorHAnsi" w:eastAsia="Times New Roman" w:hAnsiTheme="majorHAnsi" w:cs="Arial"/>
          <w:color w:val="000000"/>
          <w:sz w:val="28"/>
          <w:szCs w:val="28"/>
        </w:rPr>
        <w:t xml:space="preserve"> </w:t>
      </w:r>
      <w:r w:rsidRPr="00F23433">
        <w:rPr>
          <w:rFonts w:asciiTheme="majorHAnsi" w:eastAsia="Times New Roman" w:hAnsiTheme="majorHAnsi" w:cs="Arial"/>
          <w:color w:val="000000"/>
          <w:sz w:val="28"/>
          <w:szCs w:val="28"/>
        </w:rPr>
        <w:t>At-Sahit Post- Rahit,Tq- Barshitakli</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w:t>
      </w:r>
      <w:r w:rsidR="006F6B7E">
        <w:rPr>
          <w:rFonts w:asciiTheme="majorHAnsi" w:eastAsia="Times New Roman" w:hAnsiTheme="majorHAnsi" w:cs="Arial"/>
          <w:color w:val="000000"/>
          <w:sz w:val="28"/>
          <w:szCs w:val="28"/>
        </w:rPr>
        <w:t xml:space="preserve"> </w:t>
      </w:r>
      <w:r w:rsidRPr="00F23433">
        <w:rPr>
          <w:rFonts w:asciiTheme="majorHAnsi" w:eastAsia="Times New Roman" w:hAnsiTheme="majorHAnsi" w:cs="Arial"/>
          <w:color w:val="000000"/>
          <w:sz w:val="28"/>
          <w:szCs w:val="28"/>
        </w:rPr>
        <w:t>Dist- Akola.</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w:t>
      </w:r>
    </w:p>
    <w:p w:rsidR="00F23433" w:rsidRPr="00F23433" w:rsidRDefault="00F23433" w:rsidP="00F23433">
      <w:pPr>
        <w:spacing w:after="0" w:line="240" w:lineRule="auto"/>
        <w:jc w:val="center"/>
        <w:rPr>
          <w:rFonts w:asciiTheme="majorHAnsi" w:eastAsia="Times New Roman" w:hAnsiTheme="majorHAnsi" w:cs="Times New Roman"/>
          <w:sz w:val="24"/>
          <w:szCs w:val="24"/>
        </w:rPr>
      </w:pPr>
      <w:r w:rsidRPr="00F23433">
        <w:rPr>
          <w:rFonts w:asciiTheme="majorHAnsi" w:eastAsia="Times New Roman" w:hAnsiTheme="majorHAnsi" w:cs="Arial"/>
          <w:b/>
          <w:bCs/>
          <w:color w:val="000000"/>
          <w:sz w:val="28"/>
          <w:szCs w:val="28"/>
        </w:rPr>
        <w:t>….Vrs……</w:t>
      </w:r>
    </w:p>
    <w:p w:rsidR="00F23433" w:rsidRPr="00F23433" w:rsidRDefault="00F23433" w:rsidP="00F23433">
      <w:pPr>
        <w:spacing w:after="0" w:line="240" w:lineRule="auto"/>
        <w:jc w:val="center"/>
        <w:rPr>
          <w:rFonts w:asciiTheme="majorHAnsi" w:eastAsia="Times New Roman" w:hAnsiTheme="majorHAnsi" w:cs="Times New Roman"/>
          <w:sz w:val="24"/>
          <w:szCs w:val="24"/>
        </w:rPr>
      </w:pPr>
      <w:r w:rsidRPr="00F23433">
        <w:rPr>
          <w:rFonts w:asciiTheme="majorHAnsi" w:eastAsia="Times New Roman" w:hAnsiTheme="majorHAnsi" w:cs="Arial"/>
          <w:b/>
          <w:bCs/>
          <w:color w:val="000000"/>
          <w:sz w:val="28"/>
          <w:szCs w:val="28"/>
        </w:rPr>
        <w:t xml:space="preserve"> </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5"/>
          <w:szCs w:val="5"/>
        </w:rPr>
        <w:t xml:space="preserve"> </w:t>
      </w:r>
      <w:r w:rsidRPr="00F23433">
        <w:rPr>
          <w:rFonts w:asciiTheme="majorHAnsi" w:eastAsia="Times New Roman" w:hAnsiTheme="majorHAnsi" w:cs="Arial"/>
          <w:color w:val="000000"/>
          <w:sz w:val="28"/>
          <w:szCs w:val="28"/>
        </w:rPr>
        <w:t xml:space="preserve">        </w:t>
      </w:r>
      <w:r w:rsidRPr="00F23433">
        <w:rPr>
          <w:rFonts w:asciiTheme="majorHAnsi" w:eastAsia="Times New Roman" w:hAnsiTheme="majorHAnsi" w:cs="Arial"/>
          <w:color w:val="000000"/>
          <w:sz w:val="28"/>
        </w:rPr>
        <w:tab/>
      </w:r>
      <w:r w:rsidRPr="00F23433">
        <w:rPr>
          <w:rFonts w:asciiTheme="majorHAnsi" w:eastAsia="Times New Roman" w:hAnsiTheme="majorHAnsi" w:cs="Arial"/>
          <w:color w:val="000000"/>
          <w:sz w:val="28"/>
          <w:szCs w:val="28"/>
        </w:rPr>
        <w:t>Nodal Officer,</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w:t>
      </w:r>
      <w:r w:rsidRPr="00F23433">
        <w:rPr>
          <w:rFonts w:asciiTheme="majorHAnsi" w:eastAsia="Times New Roman" w:hAnsiTheme="majorHAnsi" w:cs="Arial"/>
          <w:color w:val="000000"/>
          <w:sz w:val="28"/>
        </w:rPr>
        <w:tab/>
      </w:r>
      <w:r w:rsidRPr="00F23433">
        <w:rPr>
          <w:rFonts w:asciiTheme="majorHAnsi" w:eastAsia="Times New Roman" w:hAnsiTheme="majorHAnsi" w:cs="Arial"/>
          <w:color w:val="000000"/>
          <w:sz w:val="28"/>
          <w:szCs w:val="28"/>
        </w:rPr>
        <w:t>Executive Engineer                       </w:t>
      </w:r>
      <w:r w:rsidR="00E70155">
        <w:rPr>
          <w:rFonts w:asciiTheme="majorHAnsi" w:eastAsia="Times New Roman" w:hAnsiTheme="majorHAnsi" w:cs="Arial"/>
          <w:color w:val="000000"/>
          <w:sz w:val="28"/>
          <w:szCs w:val="28"/>
        </w:rPr>
        <w:t xml:space="preserve"> </w:t>
      </w:r>
      <w:r w:rsidRPr="00F23433">
        <w:rPr>
          <w:rFonts w:asciiTheme="majorHAnsi" w:eastAsia="Times New Roman" w:hAnsiTheme="majorHAnsi" w:cs="Arial"/>
          <w:color w:val="000000"/>
          <w:sz w:val="28"/>
          <w:szCs w:val="28"/>
        </w:rPr>
        <w:t xml:space="preserve">    :-    </w:t>
      </w:r>
      <w:r w:rsidRPr="00F23433">
        <w:rPr>
          <w:rFonts w:asciiTheme="majorHAnsi" w:eastAsia="Times New Roman" w:hAnsiTheme="majorHAnsi" w:cs="Arial"/>
          <w:color w:val="000000"/>
          <w:sz w:val="28"/>
        </w:rPr>
        <w:tab/>
      </w:r>
      <w:r w:rsidRPr="00F23433">
        <w:rPr>
          <w:rFonts w:asciiTheme="majorHAnsi" w:eastAsia="Times New Roman" w:hAnsiTheme="majorHAnsi" w:cs="Arial"/>
          <w:color w:val="000000"/>
          <w:sz w:val="28"/>
          <w:szCs w:val="28"/>
        </w:rPr>
        <w:t>Respondent</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w:t>
      </w:r>
      <w:r w:rsidRPr="00F23433">
        <w:rPr>
          <w:rFonts w:asciiTheme="majorHAnsi" w:eastAsia="Times New Roman" w:hAnsiTheme="majorHAnsi" w:cs="Arial"/>
          <w:color w:val="000000"/>
          <w:sz w:val="28"/>
        </w:rPr>
        <w:tab/>
      </w:r>
      <w:r w:rsidRPr="00F23433">
        <w:rPr>
          <w:rFonts w:asciiTheme="majorHAnsi" w:eastAsia="Times New Roman" w:hAnsiTheme="majorHAnsi" w:cs="Arial"/>
          <w:color w:val="000000"/>
          <w:sz w:val="28"/>
          <w:szCs w:val="28"/>
        </w:rPr>
        <w:t>MSEDCL, O&amp;M, Akola Rural Division.</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w:t>
      </w:r>
      <w:r w:rsidRPr="00F23433">
        <w:rPr>
          <w:rFonts w:asciiTheme="majorHAnsi" w:eastAsia="Times New Roman" w:hAnsiTheme="majorHAnsi" w:cs="Arial"/>
          <w:color w:val="000000"/>
          <w:sz w:val="28"/>
        </w:rPr>
        <w:tab/>
      </w:r>
    </w:p>
    <w:p w:rsidR="00F23433" w:rsidRPr="00F23433" w:rsidRDefault="00F23433" w:rsidP="00F23433">
      <w:pPr>
        <w:spacing w:after="0" w:line="240" w:lineRule="auto"/>
        <w:jc w:val="center"/>
        <w:rPr>
          <w:rFonts w:asciiTheme="majorHAnsi" w:eastAsia="Times New Roman" w:hAnsiTheme="majorHAnsi" w:cs="Times New Roman"/>
          <w:sz w:val="24"/>
          <w:szCs w:val="24"/>
        </w:rPr>
      </w:pPr>
      <w:r w:rsidRPr="00F23433">
        <w:rPr>
          <w:rFonts w:asciiTheme="majorHAnsi" w:eastAsia="Times New Roman" w:hAnsiTheme="majorHAnsi" w:cs="Arial"/>
          <w:b/>
          <w:bCs/>
          <w:color w:val="000000"/>
          <w:sz w:val="28"/>
          <w:szCs w:val="28"/>
          <w:u w:val="single"/>
        </w:rPr>
        <w:t>Appearances</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6"/>
          <w:szCs w:val="6"/>
        </w:rPr>
        <w:t xml:space="preserve"> </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w:t>
      </w:r>
      <w:r w:rsidRPr="00F23433">
        <w:rPr>
          <w:rFonts w:asciiTheme="majorHAnsi" w:eastAsia="Times New Roman" w:hAnsiTheme="majorHAnsi" w:cs="Arial"/>
          <w:color w:val="000000"/>
          <w:sz w:val="28"/>
        </w:rPr>
        <w:tab/>
      </w:r>
      <w:r w:rsidRPr="00F23433">
        <w:rPr>
          <w:rFonts w:asciiTheme="majorHAnsi" w:eastAsia="Times New Roman" w:hAnsiTheme="majorHAnsi" w:cs="Arial"/>
          <w:color w:val="000000"/>
          <w:sz w:val="28"/>
          <w:szCs w:val="28"/>
        </w:rPr>
        <w:t>Complainant                                </w:t>
      </w:r>
      <w:r w:rsidR="00E70155">
        <w:rPr>
          <w:rFonts w:asciiTheme="majorHAnsi" w:eastAsia="Times New Roman" w:hAnsiTheme="majorHAnsi" w:cs="Arial"/>
          <w:color w:val="000000"/>
          <w:sz w:val="28"/>
          <w:szCs w:val="28"/>
        </w:rPr>
        <w:t xml:space="preserve">         </w:t>
      </w:r>
      <w:r w:rsidRPr="00F23433">
        <w:rPr>
          <w:rFonts w:asciiTheme="majorHAnsi" w:eastAsia="Times New Roman" w:hAnsiTheme="majorHAnsi" w:cs="Arial"/>
          <w:color w:val="000000"/>
          <w:sz w:val="28"/>
          <w:szCs w:val="28"/>
        </w:rPr>
        <w:t xml:space="preserve">:-  </w:t>
      </w:r>
      <w:r w:rsidR="00E70155">
        <w:rPr>
          <w:rFonts w:asciiTheme="majorHAnsi" w:eastAsia="Times New Roman" w:hAnsiTheme="majorHAnsi" w:cs="Arial"/>
          <w:color w:val="000000"/>
          <w:sz w:val="28"/>
          <w:szCs w:val="28"/>
        </w:rPr>
        <w:t xml:space="preserve">   </w:t>
      </w:r>
      <w:r w:rsidRPr="00F23433">
        <w:rPr>
          <w:rFonts w:asciiTheme="majorHAnsi" w:eastAsia="Times New Roman" w:hAnsiTheme="majorHAnsi" w:cs="Arial"/>
          <w:color w:val="000000"/>
          <w:sz w:val="28"/>
          <w:szCs w:val="28"/>
        </w:rPr>
        <w:t>Shri. Shankar Nilkanth  Bhande</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w:t>
      </w:r>
      <w:r w:rsidR="00E70155">
        <w:rPr>
          <w:rFonts w:asciiTheme="majorHAnsi" w:eastAsia="Times New Roman" w:hAnsiTheme="majorHAnsi" w:cs="Arial"/>
          <w:color w:val="000000"/>
          <w:sz w:val="28"/>
          <w:szCs w:val="28"/>
        </w:rPr>
        <w:t xml:space="preserve">              </w:t>
      </w:r>
      <w:r w:rsidRPr="00F23433">
        <w:rPr>
          <w:rFonts w:asciiTheme="majorHAnsi" w:eastAsia="Times New Roman" w:hAnsiTheme="majorHAnsi" w:cs="Arial"/>
          <w:color w:val="000000"/>
          <w:sz w:val="28"/>
          <w:szCs w:val="28"/>
        </w:rPr>
        <w:t>Representative</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w:t>
      </w:r>
      <w:r w:rsidR="00E70155">
        <w:rPr>
          <w:rFonts w:asciiTheme="majorHAnsi" w:eastAsia="Times New Roman" w:hAnsiTheme="majorHAnsi" w:cs="Arial"/>
          <w:color w:val="000000"/>
          <w:sz w:val="28"/>
          <w:szCs w:val="28"/>
        </w:rPr>
        <w:t xml:space="preserve"> </w:t>
      </w:r>
      <w:r w:rsidRPr="00F23433">
        <w:rPr>
          <w:rFonts w:asciiTheme="majorHAnsi" w:eastAsia="Times New Roman" w:hAnsiTheme="majorHAnsi" w:cs="Arial"/>
          <w:color w:val="000000"/>
          <w:sz w:val="28"/>
          <w:szCs w:val="28"/>
        </w:rPr>
        <w:t> Respondent                            </w:t>
      </w:r>
      <w:r w:rsidR="00E70155">
        <w:rPr>
          <w:rFonts w:asciiTheme="majorHAnsi" w:eastAsia="Times New Roman" w:hAnsiTheme="majorHAnsi" w:cs="Arial"/>
          <w:color w:val="000000"/>
          <w:sz w:val="28"/>
          <w:szCs w:val="28"/>
        </w:rPr>
        <w:t xml:space="preserve">              </w:t>
      </w:r>
      <w:r w:rsidRPr="00F23433">
        <w:rPr>
          <w:rFonts w:asciiTheme="majorHAnsi" w:eastAsia="Times New Roman" w:hAnsiTheme="majorHAnsi" w:cs="Arial"/>
          <w:color w:val="000000"/>
          <w:sz w:val="28"/>
          <w:szCs w:val="28"/>
        </w:rPr>
        <w:t>  :-     Shri. G.K.Gadekar</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w:t>
      </w:r>
      <w:r w:rsidR="00E70155">
        <w:rPr>
          <w:rFonts w:asciiTheme="majorHAnsi" w:eastAsia="Times New Roman" w:hAnsiTheme="majorHAnsi" w:cs="Arial"/>
          <w:color w:val="000000"/>
          <w:sz w:val="28"/>
          <w:szCs w:val="28"/>
        </w:rPr>
        <w:t xml:space="preserve">             </w:t>
      </w:r>
      <w:r w:rsidRPr="00F23433">
        <w:rPr>
          <w:rFonts w:asciiTheme="majorHAnsi" w:eastAsia="Times New Roman" w:hAnsiTheme="majorHAnsi" w:cs="Arial"/>
          <w:color w:val="000000"/>
          <w:sz w:val="28"/>
          <w:szCs w:val="28"/>
        </w:rPr>
        <w:t> Executive Engineer with</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w:t>
      </w:r>
      <w:r w:rsidR="00E70155">
        <w:rPr>
          <w:rFonts w:asciiTheme="majorHAnsi" w:eastAsia="Times New Roman" w:hAnsiTheme="majorHAnsi" w:cs="Arial"/>
          <w:color w:val="000000"/>
          <w:sz w:val="28"/>
          <w:szCs w:val="28"/>
        </w:rPr>
        <w:t xml:space="preserve">              </w:t>
      </w:r>
      <w:r w:rsidRPr="00F23433">
        <w:rPr>
          <w:rFonts w:asciiTheme="majorHAnsi" w:eastAsia="Times New Roman" w:hAnsiTheme="majorHAnsi" w:cs="Arial"/>
          <w:color w:val="000000"/>
          <w:sz w:val="28"/>
          <w:szCs w:val="28"/>
        </w:rPr>
        <w:t> Shri. Kenekar Dy.EE.MSEDCL.</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1.</w:t>
      </w:r>
      <w:r w:rsidRPr="00F23433">
        <w:rPr>
          <w:rFonts w:asciiTheme="majorHAnsi" w:eastAsia="Times New Roman" w:hAnsiTheme="majorHAnsi" w:cs="Arial"/>
          <w:color w:val="000000"/>
          <w:sz w:val="14"/>
          <w:szCs w:val="14"/>
        </w:rPr>
        <w:t xml:space="preserve">     </w:t>
      </w:r>
      <w:r w:rsidRPr="00F23433">
        <w:rPr>
          <w:rFonts w:asciiTheme="majorHAnsi" w:eastAsia="Times New Roman" w:hAnsiTheme="majorHAnsi" w:cs="Arial"/>
          <w:color w:val="000000"/>
          <w:sz w:val="28"/>
          <w:szCs w:val="28"/>
        </w:rPr>
        <w:t>                     On being aggrieved by the decision of IGRC Akola issued vide order no. 2264 dated 11.06.2018, complainant Shri. Nilkant Vishnu Bhande from Sahit approached this Forum under section 6.4 of MERC (CGRF and Ombudsman) regulation 2006 for resolving the grievance.</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2.</w:t>
      </w:r>
      <w:r w:rsidRPr="00F23433">
        <w:rPr>
          <w:rFonts w:asciiTheme="majorHAnsi" w:eastAsia="Times New Roman" w:hAnsiTheme="majorHAnsi" w:cs="Arial"/>
          <w:color w:val="000000"/>
          <w:sz w:val="14"/>
          <w:szCs w:val="14"/>
        </w:rPr>
        <w:t xml:space="preserve">     </w:t>
      </w:r>
      <w:r w:rsidRPr="00F23433">
        <w:rPr>
          <w:rFonts w:asciiTheme="majorHAnsi" w:eastAsia="Times New Roman" w:hAnsiTheme="majorHAnsi" w:cs="Arial"/>
          <w:color w:val="000000"/>
          <w:sz w:val="28"/>
          <w:szCs w:val="28"/>
        </w:rPr>
        <w:t xml:space="preserve">           Complainant Shri. Nilkant Vishnu Bhande is agriculture consumer of N.A.MSEDCL. According to complainant electric supply to Ag pump failed on 04.02.2018 and written complaint was lodged with Dy. EE </w:t>
      </w:r>
      <w:r w:rsidR="002533AF" w:rsidRPr="00F23433">
        <w:rPr>
          <w:rFonts w:asciiTheme="majorHAnsi" w:eastAsia="Times New Roman" w:hAnsiTheme="majorHAnsi" w:cs="Arial"/>
          <w:color w:val="000000"/>
          <w:sz w:val="28"/>
          <w:szCs w:val="28"/>
        </w:rPr>
        <w:t>Subdivision</w:t>
      </w:r>
      <w:r w:rsidRPr="00F23433">
        <w:rPr>
          <w:rFonts w:asciiTheme="majorHAnsi" w:eastAsia="Times New Roman" w:hAnsiTheme="majorHAnsi" w:cs="Arial"/>
          <w:color w:val="000000"/>
          <w:sz w:val="28"/>
          <w:szCs w:val="28"/>
        </w:rPr>
        <w:t xml:space="preserve"> Akola </w:t>
      </w:r>
      <w:r w:rsidRPr="00F23433">
        <w:rPr>
          <w:rFonts w:asciiTheme="majorHAnsi" w:eastAsia="Times New Roman" w:hAnsiTheme="majorHAnsi" w:cs="Arial"/>
          <w:color w:val="000000"/>
          <w:sz w:val="28"/>
          <w:szCs w:val="28"/>
        </w:rPr>
        <w:lastRenderedPageBreak/>
        <w:t>Rural on 06.02.2018 with reminder on 22.02.2018 and 16.03.25018. According to complainant electric supply to Ag pump was restored on 09.04.2018 after replacing the transformer and cable. According to complainant, loss to the crop in the field could have been avoided, had MSEDCL restored the supply within time period. According to complainant electric supply was not restored during 04.02.02018 to 09.04.2018 for 67 days and entitled for compensation. Complainant prays for SOP and crop compensation. Complainant annexed copy of complaint letter 06.02.2018, copies of reminder dated 22.02.2018 and 16.03.2018, copy of claim for compensation dated 11.04.2018 and IGRC order.</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3.</w:t>
      </w:r>
      <w:r w:rsidRPr="00F23433">
        <w:rPr>
          <w:rFonts w:asciiTheme="majorHAnsi" w:eastAsia="Times New Roman" w:hAnsiTheme="majorHAnsi" w:cs="Arial"/>
          <w:color w:val="000000"/>
          <w:sz w:val="14"/>
          <w:szCs w:val="14"/>
        </w:rPr>
        <w:t xml:space="preserve">     </w:t>
      </w:r>
      <w:r w:rsidRPr="00F23433">
        <w:rPr>
          <w:rFonts w:asciiTheme="majorHAnsi" w:eastAsia="Times New Roman" w:hAnsiTheme="majorHAnsi" w:cs="Arial"/>
          <w:color w:val="000000"/>
          <w:sz w:val="28"/>
          <w:szCs w:val="28"/>
        </w:rPr>
        <w:t>                   Reply came to be filed belatedly on the date of hearing 23.08.2018 by N.A.MSEDCL. According to N.A.MSEDCL complainant lodged complaint on 06.02.2018 for consumer no-310420000783, and on enquiry with lineman supply found to be live from ‘Harne’ transformer at   Kanshivani’. According to N.A.MSEDCL site inspection was carried out through lineman and supply found to be live over river. According to N.A.MSEDCL complainant did not give any response and did not attend site inspection with lineman even after giving information. According to N.A.MSEDCL other Ag pumps are also fed from ‘Harne’ transformer and no complaints are received from these consumers during this period. According to N.A.MSEDCL replacement of transformer and cable as alleged by complainant is not concerning to ‘Harne’ transformer. According to N.A.MSEDCL supply from ‘Bhande’ transformer as referred by complainant is also found to be live during the period. According to N.A.MSEDCL river is dry without water from Dec-2017. According to N.A.MSEDCL second site inspection was carried out after reminder dated 22.02.2018 and supply found to be live and intimated to complainant on 27.02.2018. According to N.A.MSEDCL complainant gave reminder regarding failure of electric supply on 16.03.2018 but complainant did not attend the site even after information. According to N.A.MSEDCL complainant did not register complaint with local office of MSEDCL. According to N.A.MSEDCL complaint be dismissed as complaints of complainant are attended by N.A.MSEDCL . N.A.MSEDCL enclosed copy of letter addressed to nodal officer by Dy.EE Rural Akola dated 27.07.2018.</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4.</w:t>
      </w:r>
      <w:r w:rsidRPr="00F23433">
        <w:rPr>
          <w:rFonts w:asciiTheme="majorHAnsi" w:eastAsia="Times New Roman" w:hAnsiTheme="majorHAnsi" w:cs="Arial"/>
          <w:color w:val="000000"/>
          <w:sz w:val="14"/>
          <w:szCs w:val="14"/>
        </w:rPr>
        <w:t xml:space="preserve">     </w:t>
      </w:r>
      <w:r w:rsidRPr="00F23433">
        <w:rPr>
          <w:rFonts w:asciiTheme="majorHAnsi" w:eastAsia="Times New Roman" w:hAnsiTheme="majorHAnsi" w:cs="Arial"/>
          <w:color w:val="000000"/>
          <w:sz w:val="28"/>
          <w:szCs w:val="28"/>
        </w:rPr>
        <w:t xml:space="preserve">                        Shri. Shankar Nilkanth Bhande learned representative for complainant and Shri. Gadekar Nodal Officer with Shri. Kenekar Dy.EE were present for the hearing held on 23.08.2018. Shri. Shankar Bhande reiterated the grievance on record and urged that compensation from 04.02.2018 till 09.04.2018 be awarded as electric supply was failed due to damaged cable </w:t>
      </w:r>
      <w:r w:rsidRPr="00F23433">
        <w:rPr>
          <w:rFonts w:asciiTheme="majorHAnsi" w:eastAsia="Times New Roman" w:hAnsiTheme="majorHAnsi" w:cs="Arial"/>
          <w:color w:val="000000"/>
          <w:sz w:val="28"/>
          <w:szCs w:val="28"/>
        </w:rPr>
        <w:lastRenderedPageBreak/>
        <w:t>and failure of transformer of ‘Bhande DP’. Shri. Bhande brought to the notice of Forum that Ag pump is fed from ‘Bhande’ transformer and not from’ Harne’ transformer and MSEDCL submitted false reply to Forum. Shri. Gadekar Nodal Officer and Shri. Kenekar Dy.EE N.A.MSEDCL were firm in bringing on record that said Ag pump is fed from ‘Harne’ transformer and electric supply is not interrupted and was live during 04.02.2018 to 09.04.2018 and urged that complaint be dismissed as false.</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5.</w:t>
      </w:r>
      <w:r w:rsidRPr="00F23433">
        <w:rPr>
          <w:rFonts w:asciiTheme="majorHAnsi" w:eastAsia="Times New Roman" w:hAnsiTheme="majorHAnsi" w:cs="Arial"/>
          <w:color w:val="000000"/>
          <w:sz w:val="14"/>
          <w:szCs w:val="14"/>
        </w:rPr>
        <w:t xml:space="preserve">     </w:t>
      </w:r>
      <w:r w:rsidRPr="00F23433">
        <w:rPr>
          <w:rFonts w:asciiTheme="majorHAnsi" w:eastAsia="Times New Roman" w:hAnsiTheme="majorHAnsi" w:cs="Arial"/>
          <w:color w:val="000000"/>
          <w:sz w:val="28"/>
          <w:szCs w:val="28"/>
        </w:rPr>
        <w:t>               As no documentary proof is filed on record either by complainant or Nodal Officer to bring the facts on record, Forum directed N.A.MSEDCL to carryout, joint site inspection with complainant and local lineman and directed to file on record before 30.08.2018, following documents and case adjourned till fresh hearing on 07.09.2018.</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i)</w:t>
      </w:r>
      <w:r w:rsidRPr="00F23433">
        <w:rPr>
          <w:rFonts w:asciiTheme="majorHAnsi" w:eastAsia="Times New Roman" w:hAnsiTheme="majorHAnsi" w:cs="Arial"/>
          <w:color w:val="000000"/>
          <w:sz w:val="14"/>
          <w:szCs w:val="14"/>
        </w:rPr>
        <w:t xml:space="preserve">    </w:t>
      </w:r>
      <w:r w:rsidRPr="00F23433">
        <w:rPr>
          <w:rFonts w:asciiTheme="majorHAnsi" w:eastAsia="Times New Roman" w:hAnsiTheme="majorHAnsi" w:cs="Arial"/>
          <w:color w:val="000000"/>
          <w:sz w:val="28"/>
          <w:szCs w:val="28"/>
        </w:rPr>
        <w:t>Site inspection report as directed by Forum signed by N.A.MSEDCL, complainant and local lineman.</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ii)</w:t>
      </w:r>
      <w:r w:rsidRPr="00F23433">
        <w:rPr>
          <w:rFonts w:asciiTheme="majorHAnsi" w:eastAsia="Times New Roman" w:hAnsiTheme="majorHAnsi" w:cs="Arial"/>
          <w:color w:val="000000"/>
          <w:sz w:val="14"/>
          <w:szCs w:val="14"/>
        </w:rPr>
        <w:t xml:space="preserve">  </w:t>
      </w:r>
      <w:r w:rsidRPr="00F23433">
        <w:rPr>
          <w:rFonts w:asciiTheme="majorHAnsi" w:eastAsia="Times New Roman" w:hAnsiTheme="majorHAnsi" w:cs="Arial"/>
          <w:color w:val="000000"/>
          <w:sz w:val="28"/>
          <w:szCs w:val="28"/>
        </w:rPr>
        <w:t>Line diagram with consumer details fed from ‘Harne’ as well as ‘Bhande’ transformers</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iii)</w:t>
      </w:r>
      <w:r w:rsidRPr="00F23433">
        <w:rPr>
          <w:rFonts w:asciiTheme="majorHAnsi" w:eastAsia="Times New Roman" w:hAnsiTheme="majorHAnsi" w:cs="Arial"/>
          <w:color w:val="000000"/>
          <w:sz w:val="14"/>
          <w:szCs w:val="14"/>
        </w:rPr>
        <w:t xml:space="preserve">   </w:t>
      </w:r>
      <w:r w:rsidRPr="00F23433">
        <w:rPr>
          <w:rFonts w:asciiTheme="majorHAnsi" w:eastAsia="Times New Roman" w:hAnsiTheme="majorHAnsi" w:cs="Arial"/>
          <w:color w:val="000000"/>
          <w:sz w:val="28"/>
          <w:szCs w:val="28"/>
        </w:rPr>
        <w:t>Failure report of Bhande transformer and commissioning report.</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iv)</w:t>
      </w:r>
      <w:r w:rsidRPr="00F23433">
        <w:rPr>
          <w:rFonts w:asciiTheme="majorHAnsi" w:eastAsia="Times New Roman" w:hAnsiTheme="majorHAnsi" w:cs="Arial"/>
          <w:color w:val="000000"/>
          <w:sz w:val="14"/>
          <w:szCs w:val="14"/>
        </w:rPr>
        <w:t xml:space="preserve">   </w:t>
      </w:r>
      <w:r w:rsidRPr="00F23433">
        <w:rPr>
          <w:rFonts w:asciiTheme="majorHAnsi" w:eastAsia="Times New Roman" w:hAnsiTheme="majorHAnsi" w:cs="Arial"/>
          <w:color w:val="000000"/>
          <w:sz w:val="28"/>
          <w:szCs w:val="28"/>
        </w:rPr>
        <w:t>MRI of consumer meter and DTC with gate pass.</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v)</w:t>
      </w:r>
      <w:r w:rsidRPr="00F23433">
        <w:rPr>
          <w:rFonts w:asciiTheme="majorHAnsi" w:eastAsia="Times New Roman" w:hAnsiTheme="majorHAnsi" w:cs="Arial"/>
          <w:color w:val="000000"/>
          <w:sz w:val="14"/>
          <w:szCs w:val="14"/>
        </w:rPr>
        <w:t xml:space="preserve">    </w:t>
      </w:r>
      <w:r w:rsidRPr="00F23433">
        <w:rPr>
          <w:rFonts w:asciiTheme="majorHAnsi" w:eastAsia="Times New Roman" w:hAnsiTheme="majorHAnsi" w:cs="Arial"/>
          <w:color w:val="000000"/>
          <w:sz w:val="28"/>
          <w:szCs w:val="28"/>
        </w:rPr>
        <w:t>CPL and bill copy.</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6.</w:t>
      </w:r>
      <w:r w:rsidRPr="00F23433">
        <w:rPr>
          <w:rFonts w:asciiTheme="majorHAnsi" w:eastAsia="Times New Roman" w:hAnsiTheme="majorHAnsi" w:cs="Arial"/>
          <w:color w:val="000000"/>
          <w:sz w:val="14"/>
          <w:szCs w:val="14"/>
        </w:rPr>
        <w:t xml:space="preserve">     </w:t>
      </w:r>
      <w:r w:rsidRPr="00F23433">
        <w:rPr>
          <w:rFonts w:asciiTheme="majorHAnsi" w:eastAsia="Times New Roman" w:hAnsiTheme="majorHAnsi" w:cs="Arial"/>
          <w:color w:val="000000"/>
          <w:sz w:val="28"/>
          <w:szCs w:val="28"/>
        </w:rPr>
        <w:t>Shri. S.P. Kenekar Dy.EE Akola Rural learned representative for respondent and Shri. S.N.Bhande learned representative for complainant</w:t>
      </w:r>
      <w:r w:rsidR="002533AF">
        <w:rPr>
          <w:rFonts w:asciiTheme="majorHAnsi" w:eastAsia="Times New Roman" w:hAnsiTheme="majorHAnsi" w:cs="Arial"/>
          <w:color w:val="000000"/>
          <w:sz w:val="28"/>
          <w:szCs w:val="28"/>
        </w:rPr>
        <w:t xml:space="preserve"> </w:t>
      </w:r>
      <w:r w:rsidRPr="00F23433">
        <w:rPr>
          <w:rFonts w:asciiTheme="majorHAnsi" w:eastAsia="Times New Roman" w:hAnsiTheme="majorHAnsi" w:cs="Arial"/>
          <w:color w:val="000000"/>
          <w:sz w:val="28"/>
          <w:szCs w:val="28"/>
        </w:rPr>
        <w:t xml:space="preserve"> were present for the hearing held on 07.09.2018. Shri. Kenekar Dy.EE for N.A.MSEDCL filed on record documents such as spot verification report, single line diagram, meter MRI DTC failure report, bill  CPL, Gate pass for issue of new T/F against failure vide letter no DyEE/Akl/4221 DATED 03.09.2018, alongwith additional reply EE/R/AKL/Revenue/3595 DATED 06.09.2018. Shri. Shankar Bhande learned representative for complainant brought to the notice of Forum that electric supply to Ag pump of complainant is fed from ‘ Bhande’ transformer as per line diagram filed by N.A.MSEDCL on record dated 06.09.2018 and further brought to the notice of Forum that meter is replaced by N.A.MSEDCL for taking  MRI without recording details such as meter reading, seal position and copy of replacement is not given to complainant and urged that his complaint is found to be true and supply was interrupted during 04.02.2018 to 09.04.2018 for 67 days and entitled for SOP compensation at Rs 50 per Hr.</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rPr>
        <w:t>7.</w:t>
      </w:r>
      <w:r w:rsidRPr="00F23433">
        <w:rPr>
          <w:rFonts w:asciiTheme="majorHAnsi" w:eastAsia="Times New Roman" w:hAnsiTheme="majorHAnsi" w:cs="Arial"/>
          <w:color w:val="000000"/>
          <w:sz w:val="14"/>
          <w:szCs w:val="14"/>
        </w:rPr>
        <w:t xml:space="preserve">       </w:t>
      </w:r>
      <w:r w:rsidRPr="00F23433">
        <w:rPr>
          <w:rFonts w:asciiTheme="majorHAnsi" w:eastAsia="Times New Roman" w:hAnsiTheme="majorHAnsi" w:cs="Arial"/>
          <w:color w:val="000000"/>
          <w:sz w:val="28"/>
          <w:szCs w:val="28"/>
        </w:rPr>
        <w:t xml:space="preserve">             Shri. Kenekar Dy. EE, learned representative for N.A.MSEDCL have admitted the mistake on their part in dealing the subject complaint because of confusion in the name of complainant as applicant with same name has applied for New Ag connection from ‘Harne’ D.P resulting in filing reply to CGRF dated 31.07.2018 with mistaken contents. Learned representative for </w:t>
      </w:r>
      <w:r w:rsidRPr="00F23433">
        <w:rPr>
          <w:rFonts w:asciiTheme="majorHAnsi" w:eastAsia="Times New Roman" w:hAnsiTheme="majorHAnsi" w:cs="Arial"/>
          <w:color w:val="000000"/>
          <w:sz w:val="28"/>
          <w:szCs w:val="28"/>
        </w:rPr>
        <w:lastRenderedPageBreak/>
        <w:t>N.A.MSEDCL referred MERC SOP regulation clause no. 6.2 and urged before Forum that as per regulation complainant must have lodged complaint at Fuse call centre wani Rambhapur and said complaint which is received to subdivision on 06.02.2018 redirected and received to centre on 04.04.2018 and supply restored on 06.04.2018 within 48 Hours after replacing the transformer and hence not entitled for SOP compensation. According to additional reply filed on record by N.A.MSEDCL, first complaint is given to N.A.MSEDCL on 11.04.2018 after failure of supply on 04.02.2018 and hence complainant is not entitled for SOP compensation as claimed after 60 days as urged by Shri. Kenekar before Forum. Shri. Kenekar Dy.EE learned representative for N.A.MSEDCL brought on record on interrogation from Forum that written communication record regarding date of declaring transformer as failed and intimation to sub-division by J.E and then to Executive Engineer including the requisition for requirement of new transformer is not kept and is being carried out orally or through cell messages and hence could not be brought on record Shri. Kenekar Dy.EE could not convince and give satisfactory reply to Forum about anomalies in the record filed as per directives of Forum, on 07.09.2018.</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rPr>
        <w:t>8.</w:t>
      </w:r>
      <w:r w:rsidRPr="00F23433">
        <w:rPr>
          <w:rFonts w:asciiTheme="majorHAnsi" w:eastAsia="Times New Roman" w:hAnsiTheme="majorHAnsi" w:cs="Arial"/>
          <w:color w:val="000000"/>
          <w:sz w:val="14"/>
          <w:szCs w:val="14"/>
        </w:rPr>
        <w:t xml:space="preserve">       </w:t>
      </w:r>
      <w:r w:rsidRPr="00F23433">
        <w:rPr>
          <w:rFonts w:asciiTheme="majorHAnsi" w:eastAsia="Times New Roman" w:hAnsiTheme="majorHAnsi" w:cs="Arial"/>
          <w:color w:val="000000"/>
          <w:sz w:val="28"/>
          <w:szCs w:val="28"/>
        </w:rPr>
        <w:t xml:space="preserve">               Having heard the parties and considering the material placed on record Forum finds </w:t>
      </w:r>
      <w:r w:rsidR="00FB60AA" w:rsidRPr="00F23433">
        <w:rPr>
          <w:rFonts w:asciiTheme="majorHAnsi" w:eastAsia="Times New Roman" w:hAnsiTheme="majorHAnsi" w:cs="Arial"/>
          <w:color w:val="000000"/>
          <w:sz w:val="28"/>
          <w:szCs w:val="28"/>
        </w:rPr>
        <w:t>substance in</w:t>
      </w:r>
      <w:r w:rsidRPr="00F23433">
        <w:rPr>
          <w:rFonts w:asciiTheme="majorHAnsi" w:eastAsia="Times New Roman" w:hAnsiTheme="majorHAnsi" w:cs="Arial"/>
          <w:color w:val="000000"/>
          <w:sz w:val="28"/>
          <w:szCs w:val="28"/>
        </w:rPr>
        <w:t xml:space="preserve"> the complaint. It is fact on record admitted by N.A.MSEDCL in the additional reply dated 06.09.2018 that electric supply to the Ag pump of complainant at Rahit village was disrupted on 04.02.2018 as per complaint on record and acknowledged by Dy EE Rural Akola on 06.02.2018. It is fact on record that reminder for restoration of supply mentioning compensation and loss dated 22.02.2018 is acknowledged by Dy. EE Akola Rural on 22.02.2018 and second reminder dated 16.03.2018 for restoration of supply on 16.03.2018. The complaints are not denied by N.A.MSEDCL and no documents is filed on record by N.A.MSEDCL to show that complaint is attended up to 06.04.2018. N.A.MSEDCL in their additional reply dated 06.09.2018 which is filed on record on 07.09.2018 however claimed to have restored the electric supply of complainant on 06.04.2018 by replacing the transformer but not filed on record even after directives by Forum as per clause no 6.17 of MERC CGRF (Ombudsman) Regulation 2006 the commissioning report against failure of ‘Bhande’ transformer. Forum expresses strong displeasure towards the act of Dy.EE Akola Rural in filing on record by letter Dy</w:t>
      </w:r>
      <w:r w:rsidR="00FB60AA">
        <w:rPr>
          <w:rFonts w:asciiTheme="majorHAnsi" w:eastAsia="Times New Roman" w:hAnsiTheme="majorHAnsi" w:cs="Arial"/>
          <w:color w:val="000000"/>
          <w:sz w:val="28"/>
          <w:szCs w:val="28"/>
        </w:rPr>
        <w:t xml:space="preserve"> </w:t>
      </w:r>
      <w:r w:rsidRPr="00F23433">
        <w:rPr>
          <w:rFonts w:asciiTheme="majorHAnsi" w:eastAsia="Times New Roman" w:hAnsiTheme="majorHAnsi" w:cs="Arial"/>
          <w:color w:val="000000"/>
          <w:sz w:val="28"/>
          <w:szCs w:val="28"/>
        </w:rPr>
        <w:t xml:space="preserve">EE/4221 dated 03.09.2018 fake and fraudulent document purporting to  be failure report of ‘Bhande’ transformer when report clearly pertains to ‘Rahit Chandekar Ag’ with overwriting by ink on system generated report at location by scratching ‘Chandekar’ and writing ‘Bhande’ by ink. The </w:t>
      </w:r>
      <w:r w:rsidRPr="00F23433">
        <w:rPr>
          <w:rFonts w:asciiTheme="majorHAnsi" w:eastAsia="Times New Roman" w:hAnsiTheme="majorHAnsi" w:cs="Arial"/>
          <w:color w:val="000000"/>
          <w:sz w:val="28"/>
          <w:szCs w:val="28"/>
        </w:rPr>
        <w:lastRenderedPageBreak/>
        <w:t xml:space="preserve">fact amply demonstrates that DTC No for chandekar Ag as mentioned in the failure report is 4280082 and DTC No for Bhande D.P  from where supply is fed to complainant as per line diagram  signed by Dy. EE Rural Akola and filed on record on direction of Forum is DTC-4280080. The gate pass 049 dated 05.04.2018 issuing two transformer to Dy.EE Akola from patur stores for DTC-4280530 and Dtc-4280082 filed on record to show the replacement of ‘Bhande’ transformer is again a fraudulent attempt on the part of N.A.MSEDCL to mislead the Forum. There is no mention of the ‘Bhande’ DTC in the said gate pass.  MRI report filed on record on directions of Forum is again an attempt to mislead the Forum on the part of N.A.MSEDCL as report filed is for the period July 2018 to Aug 2018 when directions were issued for disputed period from 06.02.2018 to 09.04.2018. It is also a fact on record that the direction of Forum to file joint inspection report with line diagrams  duly signed by MSEDCL Engineer, complainant and lineman is deliberately ignored as submitted report does not bear signature of ‘Lineman’ of MSEDCL. Forum is of the view that N.A.MSEDCL have deliberately avoided to bring the facts on record such as ‘make’ of replaced transformer at ‘Bhande’ DTC No 4280080 as line diagram filed on record does not display the name plate details of replaced transformer. Forum is of the view that meter replacement report for taking MRI purposes is also not filed on record </w:t>
      </w:r>
      <w:r w:rsidR="00B87AF0" w:rsidRPr="00F23433">
        <w:rPr>
          <w:rFonts w:asciiTheme="majorHAnsi" w:eastAsia="Times New Roman" w:hAnsiTheme="majorHAnsi" w:cs="Arial"/>
          <w:color w:val="000000"/>
          <w:sz w:val="28"/>
          <w:szCs w:val="28"/>
        </w:rPr>
        <w:t>and meter</w:t>
      </w:r>
      <w:r w:rsidRPr="00F23433">
        <w:rPr>
          <w:rFonts w:asciiTheme="majorHAnsi" w:eastAsia="Times New Roman" w:hAnsiTheme="majorHAnsi" w:cs="Arial"/>
          <w:color w:val="000000"/>
          <w:sz w:val="28"/>
          <w:szCs w:val="28"/>
        </w:rPr>
        <w:t xml:space="preserve"> reading at the time of removal of meter on the date of joint inspection 29.08.2018 could not be ascertained which is again a deliberate attempt on the part of N.A.MSEDCL to conceal the facts from Forum, however CPL filed on record shows same reading as 27221 from March 17 to March 18 with remark as ‘lock’. Forum is fully convinced that N.A. MSEDCL deliberately filed on record fake and fraudulent documents to conceal the facts and opposed legitimate and genuine grievance on the basis of above referred documents. Forum is also of the view that oral submission before Forum on 07.09.2018 by Mr. Kenekar Dy.EE that office transaction of intimation of failure report by JE, Dy</w:t>
      </w:r>
      <w:r w:rsidR="00B87AF0">
        <w:rPr>
          <w:rFonts w:asciiTheme="majorHAnsi" w:eastAsia="Times New Roman" w:hAnsiTheme="majorHAnsi" w:cs="Arial"/>
          <w:color w:val="000000"/>
          <w:sz w:val="28"/>
          <w:szCs w:val="28"/>
        </w:rPr>
        <w:t xml:space="preserve"> </w:t>
      </w:r>
      <w:r w:rsidRPr="00F23433">
        <w:rPr>
          <w:rFonts w:asciiTheme="majorHAnsi" w:eastAsia="Times New Roman" w:hAnsiTheme="majorHAnsi" w:cs="Arial"/>
          <w:color w:val="000000"/>
          <w:sz w:val="28"/>
          <w:szCs w:val="28"/>
        </w:rPr>
        <w:t xml:space="preserve">EE with requirement of material is transacted on cell phone and no record is kept, is in violation to the provisions of SOP regulation 2014 as without establishment of failure of supply and its restoration, compensation cannot be decided and responsibility of keeping record is with MSEDCL. Forum is of the view that plea taken by Nodal officer MSEDCL in the additional reply filed on record on 07.09.2018 is misconception of clause no 8.2 of SOP regulation 2014. The clause no 8.2 of SOP regulation deals with the provisions about dealing consumer complaints by MSEDCL at present establishment till call centers are notified by MSEDCL, which does not debar the complaint’s right to lodge grievance with any authority of N.A.MSEDCL as provided in clause 6.2 of </w:t>
      </w:r>
      <w:r w:rsidRPr="00F23433">
        <w:rPr>
          <w:rFonts w:asciiTheme="majorHAnsi" w:eastAsia="Times New Roman" w:hAnsiTheme="majorHAnsi" w:cs="Arial"/>
          <w:color w:val="000000"/>
          <w:sz w:val="28"/>
          <w:szCs w:val="28"/>
        </w:rPr>
        <w:lastRenderedPageBreak/>
        <w:t>MERC (CGRF &amp; Ombudsman) Regulation 2006, on the contrary complaint to any authority of MSEDCL amounts to complaint to IGR cell. The plea taken by Nodal officer referring clause 12.2 of SOP regulation is of no use as complainant was affected due to failure of supply from 04.02.2018 to 09.04.2018, and claim can be lodged till 60 days from 09.04.2018 and Forum is of the view that complainant is entitled for SOP compensation from 11.02.2018 till 09.04.2018 as claimed on 11.04.2018 for 57 days at Rs 50 per hr as per SOP regulation 2014.  Both the plea as per 8.2 and 12.2 was not taken by MSEDCL with IGRC and reply. Forum is of the view that N.A.MSEDCL should be directed to compensate complainant by Rs 68400/- towards SOP compensation. Forum have already directed N.A.MSEDCL during hearing on 07.09.2018 that meter reading of replaced meter on 29.08.2018 should be recorded in presence of complainant and copy of report should be given to complainant to avoid future dispute. Forum is of the view that N.A.MSEDCL should recover the loss of revenue after due enquiry payable to complainant in the form of compensation for 57 days from guilty officer as per principle laid down by Apex court in the matter of m/s Lucknow development authority Vs M.K.Gupta in 1994 SCC (243). With these observations, Forum proceeds to pass following unanimous order.</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w:t>
      </w:r>
    </w:p>
    <w:p w:rsidR="00F23433" w:rsidRPr="00F23433" w:rsidRDefault="00F23433" w:rsidP="00F23433">
      <w:pPr>
        <w:spacing w:after="240" w:line="240" w:lineRule="auto"/>
        <w:jc w:val="center"/>
        <w:rPr>
          <w:rFonts w:asciiTheme="majorHAnsi" w:eastAsia="Times New Roman" w:hAnsiTheme="majorHAnsi" w:cs="Times New Roman"/>
          <w:sz w:val="24"/>
          <w:szCs w:val="24"/>
        </w:rPr>
      </w:pPr>
      <w:r w:rsidRPr="00F23433">
        <w:rPr>
          <w:rFonts w:asciiTheme="majorHAnsi" w:eastAsia="Times New Roman" w:hAnsiTheme="majorHAnsi" w:cs="Arial"/>
          <w:b/>
          <w:bCs/>
          <w:color w:val="000000"/>
          <w:sz w:val="32"/>
          <w:szCs w:val="32"/>
          <w:u w:val="single"/>
        </w:rPr>
        <w:t>ORDER</w:t>
      </w:r>
    </w:p>
    <w:p w:rsidR="00F23433" w:rsidRPr="00F23433" w:rsidRDefault="00F23433" w:rsidP="00F23433">
      <w:pPr>
        <w:spacing w:after="0" w:line="240" w:lineRule="auto"/>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1)</w:t>
      </w:r>
      <w:r w:rsidRPr="00F23433">
        <w:rPr>
          <w:rFonts w:asciiTheme="majorHAnsi" w:eastAsia="Times New Roman" w:hAnsiTheme="majorHAnsi" w:cs="Arial"/>
          <w:color w:val="000000"/>
          <w:sz w:val="14"/>
          <w:szCs w:val="14"/>
        </w:rPr>
        <w:t xml:space="preserve">    </w:t>
      </w:r>
      <w:r w:rsidRPr="00F23433">
        <w:rPr>
          <w:rFonts w:asciiTheme="majorHAnsi" w:eastAsia="Times New Roman" w:hAnsiTheme="majorHAnsi" w:cs="Arial"/>
          <w:color w:val="000000"/>
          <w:sz w:val="28"/>
          <w:szCs w:val="28"/>
        </w:rPr>
        <w:t> That the complaint no 28 of 2018 is hereby partly allowed.</w:t>
      </w:r>
    </w:p>
    <w:p w:rsidR="00F23433" w:rsidRPr="00F23433" w:rsidRDefault="00F23433" w:rsidP="00F23433">
      <w:pPr>
        <w:spacing w:after="0" w:line="240" w:lineRule="auto"/>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2)</w:t>
      </w:r>
      <w:r w:rsidRPr="00F23433">
        <w:rPr>
          <w:rFonts w:asciiTheme="majorHAnsi" w:eastAsia="Times New Roman" w:hAnsiTheme="majorHAnsi" w:cs="Arial"/>
          <w:color w:val="000000"/>
          <w:sz w:val="14"/>
          <w:szCs w:val="14"/>
        </w:rPr>
        <w:t xml:space="preserve">    </w:t>
      </w:r>
      <w:r w:rsidRPr="00F23433">
        <w:rPr>
          <w:rFonts w:asciiTheme="majorHAnsi" w:eastAsia="Times New Roman" w:hAnsiTheme="majorHAnsi" w:cs="Arial"/>
          <w:color w:val="000000"/>
          <w:sz w:val="28"/>
          <w:szCs w:val="28"/>
        </w:rPr>
        <w:t> That the N.A.MSEDCL is directed to compensate complainant by SOP compensation at Rs 50 Per Hr ie. Rs 1200/- per day for 57 days amounting Rs 68400/- for delay in restoring the electric supply and adjust the amount in the ensuing energy bill payable by the complainant.</w:t>
      </w:r>
    </w:p>
    <w:p w:rsidR="00F23433" w:rsidRPr="00F23433" w:rsidRDefault="00F23433" w:rsidP="00F23433">
      <w:pPr>
        <w:spacing w:after="0" w:line="240" w:lineRule="auto"/>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3)</w:t>
      </w:r>
      <w:r w:rsidRPr="00F23433">
        <w:rPr>
          <w:rFonts w:asciiTheme="majorHAnsi" w:eastAsia="Times New Roman" w:hAnsiTheme="majorHAnsi" w:cs="Arial"/>
          <w:color w:val="000000"/>
          <w:sz w:val="14"/>
          <w:szCs w:val="14"/>
        </w:rPr>
        <w:t xml:space="preserve">    </w:t>
      </w:r>
      <w:r w:rsidRPr="00F23433">
        <w:rPr>
          <w:rFonts w:asciiTheme="majorHAnsi" w:eastAsia="Times New Roman" w:hAnsiTheme="majorHAnsi" w:cs="Arial"/>
          <w:color w:val="000000"/>
          <w:sz w:val="28"/>
          <w:szCs w:val="28"/>
        </w:rPr>
        <w:t>That the N.A.MSEDCL is directed to record meter reading of replaced meter in presence of complainant with copy of recording to complainant within 10 days.</w:t>
      </w:r>
    </w:p>
    <w:p w:rsidR="00F23433" w:rsidRPr="00F23433" w:rsidRDefault="00F23433" w:rsidP="00F23433">
      <w:pPr>
        <w:spacing w:after="0" w:line="240" w:lineRule="auto"/>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4)</w:t>
      </w:r>
      <w:r w:rsidRPr="00F23433">
        <w:rPr>
          <w:rFonts w:asciiTheme="majorHAnsi" w:eastAsia="Times New Roman" w:hAnsiTheme="majorHAnsi" w:cs="Arial"/>
          <w:color w:val="000000"/>
          <w:sz w:val="14"/>
          <w:szCs w:val="14"/>
        </w:rPr>
        <w:t xml:space="preserve">    </w:t>
      </w:r>
      <w:r w:rsidRPr="00F23433">
        <w:rPr>
          <w:rFonts w:asciiTheme="majorHAnsi" w:eastAsia="Times New Roman" w:hAnsiTheme="majorHAnsi" w:cs="Arial"/>
          <w:color w:val="000000"/>
          <w:sz w:val="28"/>
          <w:szCs w:val="28"/>
        </w:rPr>
        <w:t>The parties to bear their own cost.</w:t>
      </w:r>
    </w:p>
    <w:p w:rsidR="00F23433" w:rsidRPr="00F23433" w:rsidRDefault="00F23433" w:rsidP="00F23433">
      <w:pPr>
        <w:spacing w:after="0" w:line="240" w:lineRule="auto"/>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5)</w:t>
      </w:r>
      <w:r w:rsidRPr="00F23433">
        <w:rPr>
          <w:rFonts w:asciiTheme="majorHAnsi" w:eastAsia="Times New Roman" w:hAnsiTheme="majorHAnsi" w:cs="Arial"/>
          <w:color w:val="000000"/>
          <w:sz w:val="14"/>
          <w:szCs w:val="14"/>
        </w:rPr>
        <w:t xml:space="preserve">    </w:t>
      </w:r>
      <w:r w:rsidRPr="00F23433">
        <w:rPr>
          <w:rFonts w:asciiTheme="majorHAnsi" w:eastAsia="Times New Roman" w:hAnsiTheme="majorHAnsi" w:cs="Arial"/>
          <w:color w:val="000000"/>
          <w:sz w:val="28"/>
          <w:szCs w:val="28"/>
        </w:rPr>
        <w:t>That the N.A.MSEDCL is directed to submit compliance report to this Forum within one month.</w:t>
      </w:r>
    </w:p>
    <w:p w:rsidR="00F23433" w:rsidRPr="00F23433" w:rsidRDefault="00F23433" w:rsidP="00F23433">
      <w:pPr>
        <w:spacing w:after="0" w:line="240" w:lineRule="auto"/>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w:t>
      </w:r>
    </w:p>
    <w:p w:rsidR="00F23433" w:rsidRPr="00F23433" w:rsidRDefault="00F23433" w:rsidP="00F23433">
      <w:pPr>
        <w:spacing w:after="0" w:line="240" w:lineRule="auto"/>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w:t>
      </w:r>
    </w:p>
    <w:p w:rsidR="00F23433" w:rsidRPr="00F23433" w:rsidRDefault="00F23433" w:rsidP="00F23433">
      <w:pPr>
        <w:spacing w:after="0" w:line="240" w:lineRule="auto"/>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Sd/-                              </w:t>
      </w:r>
      <w:r>
        <w:rPr>
          <w:rFonts w:asciiTheme="majorHAnsi" w:eastAsia="Times New Roman" w:hAnsiTheme="majorHAnsi" w:cs="Arial"/>
          <w:color w:val="000000"/>
          <w:sz w:val="28"/>
          <w:szCs w:val="28"/>
        </w:rPr>
        <w:t xml:space="preserve"> </w:t>
      </w:r>
      <w:r w:rsidRPr="00F23433">
        <w:rPr>
          <w:rFonts w:asciiTheme="majorHAnsi" w:eastAsia="Times New Roman" w:hAnsiTheme="majorHAnsi" w:cs="Arial"/>
          <w:color w:val="000000"/>
          <w:sz w:val="28"/>
          <w:szCs w:val="28"/>
        </w:rPr>
        <w:t>Sd/-                                 Sd/-</w:t>
      </w:r>
    </w:p>
    <w:p w:rsidR="00F23433" w:rsidRPr="00F23433" w:rsidRDefault="00F23433" w:rsidP="00F23433">
      <w:pPr>
        <w:spacing w:after="0" w:line="240" w:lineRule="auto"/>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Member/Secretary         Member (CPO)         </w:t>
      </w:r>
      <w:r>
        <w:rPr>
          <w:rFonts w:asciiTheme="majorHAnsi" w:eastAsia="Times New Roman" w:hAnsiTheme="majorHAnsi" w:cs="Arial"/>
          <w:color w:val="000000"/>
          <w:sz w:val="28"/>
          <w:szCs w:val="28"/>
        </w:rPr>
        <w:t xml:space="preserve"> </w:t>
      </w:r>
      <w:r w:rsidRPr="00F23433">
        <w:rPr>
          <w:rFonts w:asciiTheme="majorHAnsi" w:eastAsia="Times New Roman" w:hAnsiTheme="majorHAnsi" w:cs="Arial"/>
          <w:color w:val="000000"/>
          <w:sz w:val="28"/>
          <w:szCs w:val="28"/>
        </w:rPr>
        <w:t>Chairman</w:t>
      </w:r>
    </w:p>
    <w:p w:rsidR="00F23433" w:rsidRPr="00F23433" w:rsidRDefault="00F23433" w:rsidP="00F23433">
      <w:pPr>
        <w:spacing w:after="0" w:line="240" w:lineRule="auto"/>
        <w:rPr>
          <w:rFonts w:asciiTheme="majorHAnsi" w:eastAsia="Times New Roman" w:hAnsiTheme="majorHAnsi" w:cs="Times New Roman"/>
          <w:sz w:val="24"/>
          <w:szCs w:val="24"/>
        </w:rPr>
      </w:pPr>
      <w:r w:rsidRPr="00F23433">
        <w:rPr>
          <w:rFonts w:asciiTheme="majorHAnsi" w:eastAsia="Times New Roman" w:hAnsiTheme="majorHAnsi" w:cs="Arial"/>
          <w:color w:val="000000"/>
          <w:sz w:val="24"/>
          <w:szCs w:val="24"/>
        </w:rPr>
        <w:t xml:space="preserve"> </w:t>
      </w:r>
    </w:p>
    <w:p w:rsidR="00F23433" w:rsidRPr="00F23433" w:rsidRDefault="00F23433" w:rsidP="0028462A">
      <w:pPr>
        <w:spacing w:after="0" w:line="240" w:lineRule="auto"/>
        <w:rPr>
          <w:rFonts w:asciiTheme="majorHAnsi" w:eastAsia="Times New Roman" w:hAnsiTheme="majorHAnsi" w:cs="Times New Roman"/>
          <w:sz w:val="24"/>
          <w:szCs w:val="24"/>
        </w:rPr>
      </w:pPr>
      <w:r w:rsidRPr="00F23433">
        <w:rPr>
          <w:rFonts w:asciiTheme="majorHAnsi" w:eastAsia="Times New Roman" w:hAnsiTheme="majorHAnsi" w:cs="Arial"/>
          <w:color w:val="000000"/>
          <w:sz w:val="24"/>
          <w:szCs w:val="24"/>
        </w:rPr>
        <w:lastRenderedPageBreak/>
        <w:t xml:space="preserve"> </w:t>
      </w:r>
      <w:r w:rsidRPr="00F23433">
        <w:rPr>
          <w:rFonts w:asciiTheme="majorHAnsi" w:eastAsia="Times New Roman" w:hAnsiTheme="majorHAnsi" w:cs="Arial"/>
          <w:color w:val="000000"/>
          <w:sz w:val="28"/>
          <w:szCs w:val="28"/>
        </w:rPr>
        <w:t xml:space="preserve"> Contact details of Electricity Ombudsman appointed by MERC (CGRF&amp;EO)  Regulations 2006 under Regulation 10:</w:t>
      </w:r>
    </w:p>
    <w:p w:rsidR="00F23433" w:rsidRPr="00F23433" w:rsidRDefault="00F23433" w:rsidP="00F23433">
      <w:pPr>
        <w:spacing w:after="0" w:line="240" w:lineRule="auto"/>
        <w:rPr>
          <w:rFonts w:asciiTheme="majorHAnsi" w:eastAsia="Times New Roman" w:hAnsiTheme="majorHAnsi" w:cs="Times New Roman"/>
          <w:sz w:val="24"/>
          <w:szCs w:val="24"/>
        </w:rPr>
      </w:pPr>
      <w:r w:rsidRPr="00F23433">
        <w:rPr>
          <w:rFonts w:asciiTheme="majorHAnsi" w:eastAsia="Times New Roman" w:hAnsiTheme="majorHAnsi" w:cs="Arial"/>
          <w:color w:val="000000"/>
          <w:sz w:val="24"/>
          <w:szCs w:val="24"/>
        </w:rPr>
        <w:t xml:space="preserve"> </w:t>
      </w:r>
    </w:p>
    <w:p w:rsidR="00F23433" w:rsidRPr="00F23433" w:rsidRDefault="00F23433" w:rsidP="00F23433">
      <w:pPr>
        <w:spacing w:after="0" w:line="240" w:lineRule="auto"/>
        <w:rPr>
          <w:rFonts w:asciiTheme="majorHAnsi" w:eastAsia="Times New Roman" w:hAnsiTheme="majorHAnsi" w:cs="Times New Roman"/>
          <w:sz w:val="24"/>
          <w:szCs w:val="24"/>
        </w:rPr>
      </w:pPr>
      <w:r w:rsidRPr="00F23433">
        <w:rPr>
          <w:rFonts w:asciiTheme="majorHAnsi" w:eastAsia="Times New Roman" w:hAnsiTheme="majorHAnsi" w:cs="Arial"/>
          <w:color w:val="000000"/>
          <w:sz w:val="24"/>
          <w:szCs w:val="24"/>
        </w:rPr>
        <w:t xml:space="preserve"> </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THE ELECTRICITY OMBUDSMAN,</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Office of Electricity Ombudsman (Nagpur)</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Plot No.12, Shrikrupa, Vijaynagar, Chhaoni,</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Nagpur-440 013.Phone:- 0712-2596670</w:t>
      </w:r>
    </w:p>
    <w:p w:rsidR="00F23433" w:rsidRPr="00F23433" w:rsidRDefault="00E33929" w:rsidP="00F23433">
      <w:pPr>
        <w:spacing w:after="240" w:line="240" w:lineRule="auto"/>
        <w:rPr>
          <w:rFonts w:asciiTheme="majorHAnsi" w:eastAsia="Times New Roman" w:hAnsiTheme="majorHAnsi" w:cs="Times New Roman"/>
          <w:sz w:val="24"/>
          <w:szCs w:val="24"/>
        </w:rPr>
      </w:pPr>
      <w:r>
        <w:rPr>
          <w:rFonts w:asciiTheme="majorHAnsi" w:eastAsia="Times New Roman" w:hAnsiTheme="majorHAnsi" w:cs="Times New Roman"/>
          <w:noProof/>
          <w:sz w:val="24"/>
          <w:szCs w:val="24"/>
        </w:rPr>
        <w:pict>
          <v:shapetype id="_x0000_t32" coordsize="21600,21600" o:spt="32" o:oned="t" path="m,l21600,21600e" filled="f">
            <v:path arrowok="t" fillok="f" o:connecttype="none"/>
            <o:lock v:ext="edit" shapetype="t"/>
          </v:shapetype>
          <v:shape id="_x0000_s1026" type="#_x0000_t32" style="position:absolute;margin-left:-9.4pt;margin-top:11.75pt;width:501.5pt;height:3.15pt;flip:y;z-index:251658240" o:connectortype="straight"/>
        </w:pict>
      </w:r>
    </w:p>
    <w:p w:rsidR="00F23433" w:rsidRPr="00F23433" w:rsidRDefault="00F23433" w:rsidP="00F23433">
      <w:pPr>
        <w:spacing w:after="240" w:line="240" w:lineRule="auto"/>
        <w:rPr>
          <w:rFonts w:asciiTheme="majorHAnsi" w:eastAsia="Times New Roman" w:hAnsiTheme="majorHAnsi" w:cs="Times New Roman"/>
          <w:sz w:val="24"/>
          <w:szCs w:val="24"/>
        </w:rPr>
      </w:pPr>
      <w:r w:rsidRPr="00F23433">
        <w:rPr>
          <w:rFonts w:asciiTheme="majorHAnsi" w:eastAsia="Times New Roman" w:hAnsiTheme="majorHAnsi" w:cs="Arial"/>
          <w:color w:val="000000"/>
          <w:sz w:val="24"/>
          <w:szCs w:val="24"/>
        </w:rPr>
        <w:t xml:space="preserve"> </w:t>
      </w:r>
      <w:r w:rsidRPr="00F23433">
        <w:rPr>
          <w:rFonts w:asciiTheme="majorHAnsi" w:eastAsia="Times New Roman" w:hAnsiTheme="majorHAnsi" w:cs="Arial"/>
          <w:color w:val="000000"/>
          <w:sz w:val="28"/>
          <w:szCs w:val="28"/>
        </w:rPr>
        <w:t>No. CGRF/AKZ/Akola/321                                    Dt</w:t>
      </w:r>
      <w:r w:rsidR="00A93C6D">
        <w:rPr>
          <w:rFonts w:asciiTheme="majorHAnsi" w:eastAsia="Times New Roman" w:hAnsiTheme="majorHAnsi" w:cs="Arial"/>
          <w:color w:val="000000"/>
          <w:sz w:val="28"/>
          <w:szCs w:val="28"/>
        </w:rPr>
        <w:t xml:space="preserve"> </w:t>
      </w:r>
      <w:r w:rsidRPr="00F23433">
        <w:rPr>
          <w:rFonts w:asciiTheme="majorHAnsi" w:eastAsia="Times New Roman" w:hAnsiTheme="majorHAnsi" w:cs="Arial"/>
          <w:color w:val="000000"/>
          <w:sz w:val="28"/>
          <w:szCs w:val="28"/>
        </w:rPr>
        <w:t>:- 10.09.2018</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w:t>
      </w:r>
      <w:r w:rsidRPr="00F23433">
        <w:rPr>
          <w:rFonts w:asciiTheme="majorHAnsi" w:eastAsia="Times New Roman" w:hAnsiTheme="majorHAnsi" w:cs="Arial"/>
          <w:color w:val="000000"/>
          <w:sz w:val="28"/>
        </w:rPr>
        <w:tab/>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To                                                                                                            </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The Nodal Officer,</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Executive Engineer</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MSEDCL, O&amp;M</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Akola Rural Division</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32"/>
          <w:szCs w:val="32"/>
        </w:rPr>
        <w:t xml:space="preserve"> </w:t>
      </w:r>
    </w:p>
    <w:p w:rsidR="00F23433" w:rsidRPr="00F23433" w:rsidRDefault="00F23433" w:rsidP="00F23433">
      <w:pPr>
        <w:spacing w:after="0" w:line="240" w:lineRule="auto"/>
        <w:ind w:left="460"/>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The order passed on 10.09.2018 in the Complaint No.28/2018 is enclosed herewith for further compliance and necessary action.</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w:t>
      </w:r>
    </w:p>
    <w:p w:rsidR="00F23433" w:rsidRPr="00F23433" w:rsidRDefault="00F23433" w:rsidP="00F23433">
      <w:pPr>
        <w:spacing w:after="0" w:line="240" w:lineRule="auto"/>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w:t>
      </w:r>
      <w:r w:rsidRPr="00F23433">
        <w:rPr>
          <w:rFonts w:asciiTheme="majorHAnsi" w:eastAsia="Times New Roman" w:hAnsiTheme="majorHAnsi" w:cs="Arial"/>
          <w:color w:val="000000"/>
          <w:sz w:val="28"/>
        </w:rPr>
        <w:tab/>
      </w:r>
    </w:p>
    <w:p w:rsidR="00F23433" w:rsidRPr="00F23433" w:rsidRDefault="00F23433" w:rsidP="00F23433">
      <w:pPr>
        <w:spacing w:after="0" w:line="240" w:lineRule="auto"/>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Secretary,</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Consumer Grievance Redressal Forum,</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w:t>
      </w:r>
      <w:r w:rsidRPr="00F23433">
        <w:rPr>
          <w:rFonts w:asciiTheme="majorHAnsi" w:eastAsia="Times New Roman" w:hAnsiTheme="majorHAnsi" w:cs="Arial"/>
          <w:color w:val="000000"/>
          <w:sz w:val="28"/>
        </w:rPr>
        <w:tab/>
      </w:r>
      <w:r w:rsidRPr="00F23433">
        <w:rPr>
          <w:rFonts w:asciiTheme="majorHAnsi" w:eastAsia="Times New Roman" w:hAnsiTheme="majorHAnsi" w:cs="Arial"/>
          <w:color w:val="000000"/>
          <w:sz w:val="28"/>
          <w:szCs w:val="28"/>
        </w:rPr>
        <w:t xml:space="preserve">                                   MSEDCL, Akola Zone, Akola.</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w:t>
      </w:r>
    </w:p>
    <w:p w:rsidR="00F23433" w:rsidRPr="00F23433" w:rsidRDefault="00F23433" w:rsidP="00F23433">
      <w:pPr>
        <w:spacing w:after="0" w:line="240" w:lineRule="auto"/>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w:t>
      </w:r>
      <w:r w:rsidRPr="00F23433">
        <w:rPr>
          <w:rFonts w:asciiTheme="majorHAnsi" w:eastAsia="Times New Roman" w:hAnsiTheme="majorHAnsi" w:cs="Arial"/>
          <w:color w:val="000000"/>
          <w:sz w:val="28"/>
          <w:szCs w:val="28"/>
          <w:u w:val="single"/>
        </w:rPr>
        <w:t>Copy fwcs to</w:t>
      </w:r>
      <w:r w:rsidRPr="00F23433">
        <w:rPr>
          <w:rFonts w:asciiTheme="majorHAnsi" w:eastAsia="Times New Roman" w:hAnsiTheme="majorHAnsi" w:cs="Arial"/>
          <w:color w:val="000000"/>
          <w:sz w:val="28"/>
          <w:szCs w:val="28"/>
        </w:rPr>
        <w:t>:-</w:t>
      </w:r>
    </w:p>
    <w:p w:rsidR="00F23433" w:rsidRPr="00F23433" w:rsidRDefault="00F23433" w:rsidP="00F23433">
      <w:pPr>
        <w:spacing w:after="0" w:line="240" w:lineRule="auto"/>
        <w:ind w:left="100"/>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1.</w:t>
      </w:r>
      <w:r w:rsidRPr="00F23433">
        <w:rPr>
          <w:rFonts w:asciiTheme="majorHAnsi" w:eastAsia="Times New Roman" w:hAnsiTheme="majorHAnsi" w:cs="Arial"/>
          <w:color w:val="000000"/>
          <w:sz w:val="14"/>
          <w:szCs w:val="14"/>
        </w:rPr>
        <w:t xml:space="preserve">     </w:t>
      </w:r>
      <w:r w:rsidRPr="00F23433">
        <w:rPr>
          <w:rFonts w:asciiTheme="majorHAnsi" w:eastAsia="Times New Roman" w:hAnsiTheme="majorHAnsi" w:cs="Arial"/>
          <w:color w:val="000000"/>
          <w:sz w:val="28"/>
          <w:szCs w:val="28"/>
        </w:rPr>
        <w:t>Superintending Engineer MSEDCL, Akola  Circle, Akola.</w:t>
      </w:r>
    </w:p>
    <w:p w:rsidR="00F23433" w:rsidRPr="00F23433" w:rsidRDefault="00F23433" w:rsidP="00F23433">
      <w:pPr>
        <w:spacing w:after="0" w:line="240" w:lineRule="auto"/>
        <w:ind w:left="180"/>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2.</w:t>
      </w:r>
      <w:r w:rsidRPr="00F23433">
        <w:rPr>
          <w:rFonts w:asciiTheme="majorHAnsi" w:eastAsia="Times New Roman" w:hAnsiTheme="majorHAnsi" w:cs="Arial"/>
          <w:color w:val="000000"/>
          <w:sz w:val="14"/>
          <w:szCs w:val="14"/>
        </w:rPr>
        <w:t xml:space="preserve">     </w:t>
      </w:r>
      <w:r w:rsidRPr="00F23433">
        <w:rPr>
          <w:rFonts w:asciiTheme="majorHAnsi" w:eastAsia="Times New Roman" w:hAnsiTheme="majorHAnsi" w:cs="Arial"/>
          <w:color w:val="000000"/>
          <w:sz w:val="28"/>
          <w:szCs w:val="28"/>
        </w:rPr>
        <w:t>Shri.  Nilkanth Vishnu Bhande,  Consumer No. Ag- 310720000783</w:t>
      </w:r>
    </w:p>
    <w:p w:rsidR="00F23433" w:rsidRPr="00F23433" w:rsidRDefault="00F23433" w:rsidP="00F23433">
      <w:pPr>
        <w:spacing w:after="0" w:line="240" w:lineRule="auto"/>
        <w:ind w:left="540"/>
        <w:jc w:val="both"/>
        <w:rPr>
          <w:rFonts w:asciiTheme="majorHAnsi" w:eastAsia="Times New Roman" w:hAnsiTheme="majorHAnsi" w:cs="Times New Roman"/>
          <w:sz w:val="24"/>
          <w:szCs w:val="24"/>
        </w:rPr>
      </w:pPr>
      <w:r w:rsidRPr="00F23433">
        <w:rPr>
          <w:rFonts w:asciiTheme="majorHAnsi" w:eastAsia="Times New Roman" w:hAnsiTheme="majorHAnsi" w:cs="Arial"/>
          <w:color w:val="000000"/>
          <w:sz w:val="28"/>
          <w:szCs w:val="28"/>
        </w:rPr>
        <w:t xml:space="preserve">  At-Sahit Post- Rahit,Tq- Barshitakli Dist- Akola.</w:t>
      </w:r>
    </w:p>
    <w:p w:rsidR="00D722E3" w:rsidRPr="00F23433" w:rsidRDefault="00D722E3" w:rsidP="00D722E3">
      <w:pPr>
        <w:tabs>
          <w:tab w:val="right" w:pos="9360"/>
        </w:tabs>
        <w:spacing w:after="0" w:line="240" w:lineRule="auto"/>
        <w:rPr>
          <w:rFonts w:asciiTheme="majorHAnsi" w:hAnsiTheme="majorHAnsi"/>
          <w:sz w:val="28"/>
        </w:rPr>
      </w:pPr>
    </w:p>
    <w:sectPr w:rsidR="00D722E3" w:rsidRPr="00F23433" w:rsidSect="00970F0A">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05E69" w:rsidRDefault="00405E69" w:rsidP="003A124E">
      <w:pPr>
        <w:spacing w:after="0" w:line="240" w:lineRule="auto"/>
      </w:pPr>
      <w:r>
        <w:separator/>
      </w:r>
    </w:p>
  </w:endnote>
  <w:endnote w:type="continuationSeparator" w:id="1">
    <w:p w:rsidR="00405E69" w:rsidRDefault="00405E69" w:rsidP="003A124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845735"/>
      <w:docPartObj>
        <w:docPartGallery w:val="Page Numbers (Bottom of Page)"/>
        <w:docPartUnique/>
      </w:docPartObj>
    </w:sdtPr>
    <w:sdtContent>
      <w:p w:rsidR="003C73D8" w:rsidRDefault="00832914">
        <w:pPr>
          <w:pStyle w:val="Footer"/>
          <w:jc w:val="center"/>
        </w:pPr>
        <w:fldSimple w:instr=" PAGE   \* MERGEFORMAT ">
          <w:r w:rsidR="006F6B7E">
            <w:rPr>
              <w:noProof/>
            </w:rPr>
            <w:t>1</w:t>
          </w:r>
        </w:fldSimple>
      </w:p>
    </w:sdtContent>
  </w:sdt>
  <w:p w:rsidR="003C73D8" w:rsidRDefault="003C73D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05E69" w:rsidRDefault="00405E69" w:rsidP="003A124E">
      <w:pPr>
        <w:spacing w:after="0" w:line="240" w:lineRule="auto"/>
      </w:pPr>
      <w:r>
        <w:separator/>
      </w:r>
    </w:p>
  </w:footnote>
  <w:footnote w:type="continuationSeparator" w:id="1">
    <w:p w:rsidR="00405E69" w:rsidRDefault="00405E69" w:rsidP="003A124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043CE"/>
    <w:multiLevelType w:val="hybridMultilevel"/>
    <w:tmpl w:val="46F804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C21168B"/>
    <w:multiLevelType w:val="hybridMultilevel"/>
    <w:tmpl w:val="68AAD010"/>
    <w:lvl w:ilvl="0" w:tplc="CB20265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15050CC"/>
    <w:multiLevelType w:val="hybridMultilevel"/>
    <w:tmpl w:val="C2E2F880"/>
    <w:lvl w:ilvl="0" w:tplc="4378B39A">
      <w:start w:val="1"/>
      <w:numFmt w:val="decimal"/>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
    <w:nsid w:val="42004CB9"/>
    <w:multiLevelType w:val="hybridMultilevel"/>
    <w:tmpl w:val="C2E2F880"/>
    <w:lvl w:ilvl="0" w:tplc="4378B3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44524634"/>
    <w:multiLevelType w:val="hybridMultilevel"/>
    <w:tmpl w:val="647C5EEC"/>
    <w:lvl w:ilvl="0" w:tplc="7054A550">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6175217D"/>
    <w:multiLevelType w:val="hybridMultilevel"/>
    <w:tmpl w:val="9AA2BA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DB6313D"/>
    <w:multiLevelType w:val="hybridMultilevel"/>
    <w:tmpl w:val="EEEEE1FA"/>
    <w:lvl w:ilvl="0" w:tplc="B5F062A4">
      <w:start w:val="1"/>
      <w:numFmt w:val="decimal"/>
      <w:lvlText w:val="%1)"/>
      <w:lvlJc w:val="left"/>
      <w:pPr>
        <w:ind w:left="720" w:hanging="360"/>
      </w:pPr>
      <w:rPr>
        <w:rFonts w:cs="Arial"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5"/>
  </w:num>
  <w:num w:numId="4">
    <w:abstractNumId w:val="1"/>
  </w:num>
  <w:num w:numId="5">
    <w:abstractNumId w:val="4"/>
  </w:num>
  <w:num w:numId="6">
    <w:abstractNumId w:val="6"/>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415F14"/>
    <w:rsid w:val="000076E9"/>
    <w:rsid w:val="000110E6"/>
    <w:rsid w:val="00020C86"/>
    <w:rsid w:val="00024E63"/>
    <w:rsid w:val="000258D8"/>
    <w:rsid w:val="000418C9"/>
    <w:rsid w:val="0004549A"/>
    <w:rsid w:val="000611A9"/>
    <w:rsid w:val="00065650"/>
    <w:rsid w:val="00073339"/>
    <w:rsid w:val="00076E50"/>
    <w:rsid w:val="00092226"/>
    <w:rsid w:val="000B793F"/>
    <w:rsid w:val="000C5E8C"/>
    <w:rsid w:val="000D45C0"/>
    <w:rsid w:val="000D71E6"/>
    <w:rsid w:val="000E2DAE"/>
    <w:rsid w:val="000F6358"/>
    <w:rsid w:val="00132DD7"/>
    <w:rsid w:val="0015354A"/>
    <w:rsid w:val="00175B3C"/>
    <w:rsid w:val="001C435E"/>
    <w:rsid w:val="001C78D2"/>
    <w:rsid w:val="001D74C5"/>
    <w:rsid w:val="001E4F46"/>
    <w:rsid w:val="00202AEB"/>
    <w:rsid w:val="002121CE"/>
    <w:rsid w:val="00231E5D"/>
    <w:rsid w:val="00241614"/>
    <w:rsid w:val="00242C0A"/>
    <w:rsid w:val="002533AF"/>
    <w:rsid w:val="002610D3"/>
    <w:rsid w:val="00267BD6"/>
    <w:rsid w:val="00275D3B"/>
    <w:rsid w:val="0028462A"/>
    <w:rsid w:val="002A266E"/>
    <w:rsid w:val="002B66FC"/>
    <w:rsid w:val="002F3FDA"/>
    <w:rsid w:val="00302002"/>
    <w:rsid w:val="003220E6"/>
    <w:rsid w:val="00341D83"/>
    <w:rsid w:val="003537B7"/>
    <w:rsid w:val="00387C15"/>
    <w:rsid w:val="003920A3"/>
    <w:rsid w:val="003A124E"/>
    <w:rsid w:val="003A2ACB"/>
    <w:rsid w:val="003A2C2B"/>
    <w:rsid w:val="003C73D8"/>
    <w:rsid w:val="003D375E"/>
    <w:rsid w:val="003E7DF0"/>
    <w:rsid w:val="003F6A6B"/>
    <w:rsid w:val="00401CB9"/>
    <w:rsid w:val="00405E69"/>
    <w:rsid w:val="00412382"/>
    <w:rsid w:val="00412EB0"/>
    <w:rsid w:val="00415F14"/>
    <w:rsid w:val="004511B1"/>
    <w:rsid w:val="00454070"/>
    <w:rsid w:val="0046541C"/>
    <w:rsid w:val="00493800"/>
    <w:rsid w:val="0049449E"/>
    <w:rsid w:val="004A0223"/>
    <w:rsid w:val="004A4B11"/>
    <w:rsid w:val="004C2D8E"/>
    <w:rsid w:val="004D2EA7"/>
    <w:rsid w:val="004E7BC0"/>
    <w:rsid w:val="00514258"/>
    <w:rsid w:val="0051558E"/>
    <w:rsid w:val="00527600"/>
    <w:rsid w:val="0055588A"/>
    <w:rsid w:val="005713DF"/>
    <w:rsid w:val="0059737C"/>
    <w:rsid w:val="005B13B7"/>
    <w:rsid w:val="005B6C59"/>
    <w:rsid w:val="0062635B"/>
    <w:rsid w:val="00641A40"/>
    <w:rsid w:val="00643B62"/>
    <w:rsid w:val="00670046"/>
    <w:rsid w:val="00676B76"/>
    <w:rsid w:val="00696B5B"/>
    <w:rsid w:val="00696D02"/>
    <w:rsid w:val="006B5733"/>
    <w:rsid w:val="006C3283"/>
    <w:rsid w:val="006C6E2E"/>
    <w:rsid w:val="006C79FF"/>
    <w:rsid w:val="006F02D1"/>
    <w:rsid w:val="006F5211"/>
    <w:rsid w:val="006F6B7E"/>
    <w:rsid w:val="0070364E"/>
    <w:rsid w:val="00703CD4"/>
    <w:rsid w:val="00714725"/>
    <w:rsid w:val="007173FD"/>
    <w:rsid w:val="00727B48"/>
    <w:rsid w:val="007531D3"/>
    <w:rsid w:val="00754E93"/>
    <w:rsid w:val="00766B0D"/>
    <w:rsid w:val="00781FF9"/>
    <w:rsid w:val="007840CE"/>
    <w:rsid w:val="007B2B21"/>
    <w:rsid w:val="007B40A8"/>
    <w:rsid w:val="007D52BC"/>
    <w:rsid w:val="007E7506"/>
    <w:rsid w:val="00805AC3"/>
    <w:rsid w:val="00811D9B"/>
    <w:rsid w:val="00813A31"/>
    <w:rsid w:val="00814B5D"/>
    <w:rsid w:val="00832914"/>
    <w:rsid w:val="00836C4D"/>
    <w:rsid w:val="0084079B"/>
    <w:rsid w:val="008445D3"/>
    <w:rsid w:val="00866179"/>
    <w:rsid w:val="00893090"/>
    <w:rsid w:val="008A43C5"/>
    <w:rsid w:val="008D51BB"/>
    <w:rsid w:val="008D5292"/>
    <w:rsid w:val="008D72EC"/>
    <w:rsid w:val="00903F8C"/>
    <w:rsid w:val="0091695E"/>
    <w:rsid w:val="009402E1"/>
    <w:rsid w:val="009475A3"/>
    <w:rsid w:val="0095492D"/>
    <w:rsid w:val="00960D4B"/>
    <w:rsid w:val="00970F0A"/>
    <w:rsid w:val="00990FBA"/>
    <w:rsid w:val="00993510"/>
    <w:rsid w:val="009B3DD6"/>
    <w:rsid w:val="009B50C9"/>
    <w:rsid w:val="009B71CF"/>
    <w:rsid w:val="009C26E8"/>
    <w:rsid w:val="009D0918"/>
    <w:rsid w:val="009D262E"/>
    <w:rsid w:val="009D42D8"/>
    <w:rsid w:val="009E6CE9"/>
    <w:rsid w:val="009F38A2"/>
    <w:rsid w:val="009F7D8A"/>
    <w:rsid w:val="00A11110"/>
    <w:rsid w:val="00A2061F"/>
    <w:rsid w:val="00A35274"/>
    <w:rsid w:val="00A40B29"/>
    <w:rsid w:val="00A4753E"/>
    <w:rsid w:val="00A62714"/>
    <w:rsid w:val="00A650DE"/>
    <w:rsid w:val="00A65F62"/>
    <w:rsid w:val="00A74169"/>
    <w:rsid w:val="00A850F1"/>
    <w:rsid w:val="00A8599E"/>
    <w:rsid w:val="00A93C6D"/>
    <w:rsid w:val="00A97765"/>
    <w:rsid w:val="00AA4414"/>
    <w:rsid w:val="00AB0BB2"/>
    <w:rsid w:val="00AE2BC7"/>
    <w:rsid w:val="00B03FE6"/>
    <w:rsid w:val="00B26084"/>
    <w:rsid w:val="00B57496"/>
    <w:rsid w:val="00B809D2"/>
    <w:rsid w:val="00B81D64"/>
    <w:rsid w:val="00B8678C"/>
    <w:rsid w:val="00B87AF0"/>
    <w:rsid w:val="00B972F1"/>
    <w:rsid w:val="00BB34A9"/>
    <w:rsid w:val="00BC580C"/>
    <w:rsid w:val="00BD507B"/>
    <w:rsid w:val="00BE679E"/>
    <w:rsid w:val="00BF25FF"/>
    <w:rsid w:val="00C00C1A"/>
    <w:rsid w:val="00C023FF"/>
    <w:rsid w:val="00C05467"/>
    <w:rsid w:val="00C41BD1"/>
    <w:rsid w:val="00C4781B"/>
    <w:rsid w:val="00C526AA"/>
    <w:rsid w:val="00C970B2"/>
    <w:rsid w:val="00CC6391"/>
    <w:rsid w:val="00CF7419"/>
    <w:rsid w:val="00D00046"/>
    <w:rsid w:val="00D1288D"/>
    <w:rsid w:val="00D20FAF"/>
    <w:rsid w:val="00D32D08"/>
    <w:rsid w:val="00D44272"/>
    <w:rsid w:val="00D56601"/>
    <w:rsid w:val="00D61C36"/>
    <w:rsid w:val="00D722E3"/>
    <w:rsid w:val="00D80A48"/>
    <w:rsid w:val="00DE0F27"/>
    <w:rsid w:val="00E05DED"/>
    <w:rsid w:val="00E11E11"/>
    <w:rsid w:val="00E31DE4"/>
    <w:rsid w:val="00E33929"/>
    <w:rsid w:val="00E62B0D"/>
    <w:rsid w:val="00E64EB3"/>
    <w:rsid w:val="00E6522B"/>
    <w:rsid w:val="00E67411"/>
    <w:rsid w:val="00E70155"/>
    <w:rsid w:val="00E82B5B"/>
    <w:rsid w:val="00EA2B1B"/>
    <w:rsid w:val="00EB4F22"/>
    <w:rsid w:val="00F23433"/>
    <w:rsid w:val="00F2686B"/>
    <w:rsid w:val="00F624DE"/>
    <w:rsid w:val="00F64950"/>
    <w:rsid w:val="00F714C9"/>
    <w:rsid w:val="00F724BF"/>
    <w:rsid w:val="00F919D0"/>
    <w:rsid w:val="00FB3B9A"/>
    <w:rsid w:val="00FB60AA"/>
    <w:rsid w:val="00FD1EE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0F0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5F14"/>
    <w:pPr>
      <w:ind w:left="720"/>
      <w:contextualSpacing/>
    </w:pPr>
  </w:style>
  <w:style w:type="paragraph" w:styleId="Header">
    <w:name w:val="header"/>
    <w:basedOn w:val="Normal"/>
    <w:link w:val="HeaderChar"/>
    <w:uiPriority w:val="99"/>
    <w:semiHidden/>
    <w:unhideWhenUsed/>
    <w:rsid w:val="003A124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3A124E"/>
  </w:style>
  <w:style w:type="paragraph" w:styleId="Footer">
    <w:name w:val="footer"/>
    <w:basedOn w:val="Normal"/>
    <w:link w:val="FooterChar"/>
    <w:uiPriority w:val="99"/>
    <w:unhideWhenUsed/>
    <w:rsid w:val="003A12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124E"/>
  </w:style>
  <w:style w:type="paragraph" w:styleId="NormalWeb">
    <w:name w:val="Normal (Web)"/>
    <w:basedOn w:val="Normal"/>
    <w:uiPriority w:val="99"/>
    <w:semiHidden/>
    <w:unhideWhenUsed/>
    <w:rsid w:val="00F2343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F23433"/>
  </w:style>
</w:styles>
</file>

<file path=word/webSettings.xml><?xml version="1.0" encoding="utf-8"?>
<w:webSettings xmlns:r="http://schemas.openxmlformats.org/officeDocument/2006/relationships" xmlns:w="http://schemas.openxmlformats.org/wordprocessingml/2006/main">
  <w:divs>
    <w:div w:id="415631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372</TotalTime>
  <Pages>7</Pages>
  <Words>2462</Words>
  <Characters>14037</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OFFICE</Company>
  <LinksUpToDate>false</LinksUpToDate>
  <CharactersWithSpaces>16467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297</cp:revision>
  <dcterms:created xsi:type="dcterms:W3CDTF">2018-09-04T07:23:00Z</dcterms:created>
  <dcterms:modified xsi:type="dcterms:W3CDTF">2018-09-14T08:12:00Z</dcterms:modified>
</cp:coreProperties>
</file>