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2AA7" w:rsidRPr="0034562F" w:rsidRDefault="00732AA7" w:rsidP="0089246D">
      <w:pPr>
        <w:spacing w:after="0" w:line="240" w:lineRule="auto"/>
        <w:ind w:left="1440"/>
        <w:contextualSpacing/>
        <w:jc w:val="center"/>
        <w:rPr>
          <w:rFonts w:asciiTheme="majorHAnsi" w:hAnsiTheme="majorHAnsi" w:cs="Arial"/>
          <w:b/>
          <w:sz w:val="32"/>
          <w:szCs w:val="32"/>
        </w:rPr>
      </w:pPr>
      <w:r w:rsidRPr="0034562F">
        <w:rPr>
          <w:rFonts w:asciiTheme="majorHAnsi" w:hAnsiTheme="majorHAnsi" w:cs="Arial"/>
          <w:b/>
          <w:sz w:val="32"/>
          <w:szCs w:val="32"/>
          <w:u w:val="single"/>
        </w:rPr>
        <w:t>C</w:t>
      </w:r>
      <w:r>
        <w:rPr>
          <w:rFonts w:asciiTheme="majorHAnsi" w:hAnsiTheme="majorHAnsi" w:cs="Arial"/>
          <w:b/>
          <w:sz w:val="32"/>
          <w:szCs w:val="32"/>
          <w:u w:val="single"/>
        </w:rPr>
        <w:t>0</w:t>
      </w:r>
      <w:r w:rsidRPr="0034562F">
        <w:rPr>
          <w:rFonts w:asciiTheme="majorHAnsi" w:hAnsiTheme="majorHAnsi" w:cs="Arial"/>
          <w:b/>
          <w:sz w:val="32"/>
          <w:szCs w:val="32"/>
          <w:u w:val="single"/>
        </w:rPr>
        <w:t>NSUMER  GRIEVANCE  REDRESSAL FORUM</w:t>
      </w:r>
      <w:r w:rsidRPr="0034562F">
        <w:rPr>
          <w:rFonts w:asciiTheme="majorHAnsi" w:hAnsiTheme="majorHAnsi" w:cs="Arial"/>
          <w:b/>
          <w:sz w:val="32"/>
          <w:szCs w:val="32"/>
        </w:rPr>
        <w:t>,</w:t>
      </w:r>
    </w:p>
    <w:p w:rsidR="00732AA7" w:rsidRPr="0034562F" w:rsidRDefault="00732AA7" w:rsidP="0089246D">
      <w:pPr>
        <w:spacing w:after="0" w:line="240" w:lineRule="auto"/>
        <w:contextualSpacing/>
        <w:jc w:val="center"/>
        <w:rPr>
          <w:rFonts w:asciiTheme="majorHAnsi" w:hAnsiTheme="majorHAnsi" w:cs="Arial"/>
          <w:b/>
          <w:sz w:val="32"/>
          <w:szCs w:val="32"/>
        </w:rPr>
      </w:pPr>
      <w:r w:rsidRPr="0034562F">
        <w:rPr>
          <w:rFonts w:asciiTheme="majorHAnsi" w:hAnsiTheme="majorHAnsi" w:cs="Arial"/>
          <w:b/>
          <w:sz w:val="32"/>
          <w:szCs w:val="32"/>
        </w:rPr>
        <w:t xml:space="preserve">               </w:t>
      </w:r>
      <w:r w:rsidRPr="0034562F">
        <w:rPr>
          <w:rFonts w:asciiTheme="majorHAnsi" w:hAnsiTheme="majorHAnsi" w:cs="Arial"/>
          <w:b/>
          <w:sz w:val="32"/>
          <w:szCs w:val="32"/>
          <w:u w:val="single"/>
        </w:rPr>
        <w:t>AKOLA ZONE,  AKOLA</w:t>
      </w:r>
      <w:r w:rsidRPr="0034562F">
        <w:rPr>
          <w:rFonts w:asciiTheme="majorHAnsi" w:hAnsiTheme="majorHAnsi" w:cs="Arial"/>
          <w:b/>
          <w:sz w:val="32"/>
          <w:szCs w:val="32"/>
        </w:rPr>
        <w:t>.</w:t>
      </w:r>
    </w:p>
    <w:p w:rsidR="00732AA7" w:rsidRPr="0034562F" w:rsidRDefault="00732AA7" w:rsidP="0089246D">
      <w:pPr>
        <w:pBdr>
          <w:bottom w:val="single" w:sz="12" w:space="1" w:color="auto"/>
        </w:pBdr>
        <w:spacing w:after="0" w:line="240" w:lineRule="auto"/>
        <w:contextualSpacing/>
        <w:jc w:val="center"/>
        <w:rPr>
          <w:rFonts w:ascii="Times New Roman" w:hAnsi="Times New Roman" w:cs="Times New Roman"/>
          <w:i/>
          <w:sz w:val="32"/>
          <w:szCs w:val="32"/>
        </w:rPr>
      </w:pPr>
      <w:r w:rsidRPr="0034562F">
        <w:rPr>
          <w:rFonts w:cs="Arial"/>
          <w:sz w:val="32"/>
          <w:szCs w:val="32"/>
        </w:rPr>
        <w:t xml:space="preserve">“ </w:t>
      </w:r>
      <w:r w:rsidRPr="0034562F">
        <w:rPr>
          <w:rFonts w:ascii="Times New Roman" w:hAnsi="Times New Roman" w:cs="Times New Roman"/>
          <w:i/>
          <w:sz w:val="32"/>
          <w:szCs w:val="32"/>
        </w:rPr>
        <w:t>Vidyut Bhavan” Ratanlal Plot ,Akola.   Tel No 0724.2434475</w:t>
      </w:r>
    </w:p>
    <w:p w:rsidR="00732AA7" w:rsidRPr="0034562F" w:rsidRDefault="0086482B" w:rsidP="0089246D">
      <w:pPr>
        <w:spacing w:line="240" w:lineRule="auto"/>
        <w:jc w:val="center"/>
        <w:rPr>
          <w:rFonts w:cs="Arial"/>
          <w:b/>
          <w:sz w:val="32"/>
          <w:szCs w:val="32"/>
        </w:rPr>
      </w:pPr>
      <w:r w:rsidRPr="0086482B">
        <w:rPr>
          <w:rFonts w:cs="Arial"/>
          <w:b/>
          <w:sz w:val="32"/>
          <w:szCs w:val="32"/>
        </w:rPr>
        <w:t xml:space="preserve">                        </w:t>
      </w:r>
      <w:r w:rsidR="00732AA7" w:rsidRPr="0086482B">
        <w:rPr>
          <w:rFonts w:cs="Arial"/>
          <w:b/>
          <w:sz w:val="32"/>
          <w:szCs w:val="32"/>
          <w:u w:val="single"/>
        </w:rPr>
        <w:t>O R D E R</w:t>
      </w:r>
      <w:r w:rsidR="00732AA7" w:rsidRPr="0086482B">
        <w:rPr>
          <w:rFonts w:cs="Arial"/>
          <w:b/>
          <w:sz w:val="32"/>
          <w:szCs w:val="32"/>
        </w:rPr>
        <w:t xml:space="preserve"> </w:t>
      </w:r>
      <w:r w:rsidR="00732AA7" w:rsidRPr="0034562F">
        <w:rPr>
          <w:rFonts w:cs="Arial"/>
          <w:b/>
          <w:sz w:val="32"/>
          <w:szCs w:val="32"/>
        </w:rPr>
        <w:t xml:space="preserve">                </w:t>
      </w:r>
      <w:r>
        <w:rPr>
          <w:rFonts w:cs="Arial"/>
          <w:b/>
          <w:sz w:val="32"/>
          <w:szCs w:val="32"/>
        </w:rPr>
        <w:t xml:space="preserve">    Dt:- </w:t>
      </w:r>
      <w:r w:rsidR="00732AA7" w:rsidRPr="0034562F">
        <w:rPr>
          <w:rFonts w:cs="Arial"/>
          <w:b/>
          <w:sz w:val="32"/>
          <w:szCs w:val="32"/>
        </w:rPr>
        <w:t xml:space="preserve">         </w:t>
      </w:r>
    </w:p>
    <w:p w:rsidR="00732AA7" w:rsidRPr="0034562F" w:rsidRDefault="00732AA7" w:rsidP="0089246D">
      <w:pPr>
        <w:spacing w:after="0" w:line="240" w:lineRule="auto"/>
        <w:contextualSpacing/>
        <w:jc w:val="center"/>
        <w:rPr>
          <w:rFonts w:cs="Arial"/>
          <w:b/>
          <w:sz w:val="32"/>
          <w:szCs w:val="32"/>
        </w:rPr>
      </w:pPr>
      <w:r w:rsidRPr="0034562F">
        <w:rPr>
          <w:rFonts w:cs="Arial"/>
          <w:b/>
          <w:sz w:val="32"/>
          <w:szCs w:val="32"/>
          <w:u w:val="single"/>
        </w:rPr>
        <w:t>Complaint No.</w:t>
      </w:r>
      <w:r w:rsidRPr="0034562F">
        <w:rPr>
          <w:rFonts w:cs="Arial"/>
          <w:b/>
          <w:sz w:val="32"/>
          <w:szCs w:val="32"/>
        </w:rPr>
        <w:t xml:space="preserve"> :-  </w:t>
      </w:r>
      <w:r w:rsidR="00741A25">
        <w:rPr>
          <w:rFonts w:cs="Arial"/>
          <w:b/>
          <w:sz w:val="32"/>
          <w:szCs w:val="32"/>
        </w:rPr>
        <w:t>08,09</w:t>
      </w:r>
      <w:r>
        <w:rPr>
          <w:rFonts w:cs="Arial"/>
          <w:b/>
          <w:sz w:val="32"/>
          <w:szCs w:val="32"/>
        </w:rPr>
        <w:t>/2018</w:t>
      </w:r>
    </w:p>
    <w:p w:rsidR="00732AA7" w:rsidRPr="0034562F" w:rsidRDefault="00732AA7" w:rsidP="0089246D">
      <w:pPr>
        <w:spacing w:after="0" w:line="240" w:lineRule="auto"/>
        <w:contextualSpacing/>
        <w:jc w:val="center"/>
        <w:rPr>
          <w:rFonts w:cs="Arial"/>
          <w:b/>
          <w:sz w:val="32"/>
          <w:szCs w:val="32"/>
        </w:rPr>
      </w:pPr>
    </w:p>
    <w:p w:rsidR="00732AA7" w:rsidRPr="001141BB" w:rsidRDefault="00732AA7" w:rsidP="00BC7848">
      <w:pPr>
        <w:spacing w:after="0" w:line="240" w:lineRule="auto"/>
        <w:contextualSpacing/>
        <w:jc w:val="both"/>
        <w:rPr>
          <w:rFonts w:cs="Arial"/>
          <w:b/>
          <w:color w:val="000000" w:themeColor="text1"/>
          <w:sz w:val="32"/>
          <w:szCs w:val="32"/>
          <w:u w:val="single"/>
        </w:rPr>
      </w:pPr>
      <w:r w:rsidRPr="001141BB">
        <w:rPr>
          <w:rFonts w:cs="Arial"/>
          <w:b/>
          <w:color w:val="000000" w:themeColor="text1"/>
          <w:sz w:val="32"/>
          <w:szCs w:val="32"/>
          <w:u w:val="single"/>
        </w:rPr>
        <w:t xml:space="preserve">In the matter of grievance pertaining to </w:t>
      </w:r>
      <w:r w:rsidR="00A95592" w:rsidRPr="001141BB">
        <w:rPr>
          <w:rFonts w:cs="Arial"/>
          <w:b/>
          <w:color w:val="000000" w:themeColor="text1"/>
          <w:sz w:val="32"/>
          <w:szCs w:val="32"/>
          <w:u w:val="single"/>
        </w:rPr>
        <w:t xml:space="preserve">refund of ORC with Infrastructure cost, excess service connection charges, and </w:t>
      </w:r>
      <w:r w:rsidR="001141BB" w:rsidRPr="001141BB">
        <w:rPr>
          <w:rFonts w:cs="Arial"/>
          <w:b/>
          <w:color w:val="000000" w:themeColor="text1"/>
          <w:sz w:val="32"/>
          <w:szCs w:val="32"/>
          <w:u w:val="single"/>
        </w:rPr>
        <w:t xml:space="preserve">    </w:t>
      </w:r>
      <w:r w:rsidR="00EA0567" w:rsidRPr="001141BB">
        <w:rPr>
          <w:rFonts w:cs="Arial"/>
          <w:b/>
          <w:color w:val="000000" w:themeColor="text1"/>
          <w:sz w:val="32"/>
          <w:szCs w:val="32"/>
          <w:u w:val="single"/>
        </w:rPr>
        <w:t>transformer</w:t>
      </w:r>
      <w:r w:rsidR="00A95592" w:rsidRPr="001141BB">
        <w:rPr>
          <w:rFonts w:cs="Arial"/>
          <w:b/>
          <w:color w:val="000000" w:themeColor="text1"/>
          <w:sz w:val="32"/>
          <w:szCs w:val="32"/>
          <w:u w:val="single"/>
        </w:rPr>
        <w:t xml:space="preserve"> testing charges with interest at Bank lending r</w:t>
      </w:r>
      <w:r w:rsidR="00CD5357" w:rsidRPr="001141BB">
        <w:rPr>
          <w:rFonts w:cs="Arial"/>
          <w:b/>
          <w:color w:val="000000" w:themeColor="text1"/>
          <w:sz w:val="32"/>
          <w:szCs w:val="32"/>
          <w:u w:val="single"/>
        </w:rPr>
        <w:t>a</w:t>
      </w:r>
      <w:r w:rsidR="00A95592" w:rsidRPr="001141BB">
        <w:rPr>
          <w:rFonts w:cs="Arial"/>
          <w:b/>
          <w:color w:val="000000" w:themeColor="text1"/>
          <w:sz w:val="32"/>
          <w:szCs w:val="32"/>
          <w:u w:val="single"/>
        </w:rPr>
        <w:t>te.</w:t>
      </w:r>
    </w:p>
    <w:p w:rsidR="00732AA7" w:rsidRPr="001141BB" w:rsidRDefault="00732AA7" w:rsidP="0089246D">
      <w:pPr>
        <w:tabs>
          <w:tab w:val="center" w:pos="4423"/>
          <w:tab w:val="left" w:pos="7950"/>
        </w:tabs>
        <w:spacing w:after="0" w:line="240" w:lineRule="auto"/>
        <w:contextualSpacing/>
        <w:jc w:val="both"/>
        <w:rPr>
          <w:rFonts w:cs="Arial"/>
          <w:b/>
          <w:sz w:val="32"/>
          <w:szCs w:val="32"/>
        </w:rPr>
      </w:pPr>
      <w:r w:rsidRPr="001141BB">
        <w:rPr>
          <w:rFonts w:cs="Arial"/>
          <w:b/>
          <w:sz w:val="32"/>
          <w:szCs w:val="32"/>
        </w:rPr>
        <w:t xml:space="preserve">                                                              Quorum</w:t>
      </w:r>
    </w:p>
    <w:p w:rsidR="00732AA7" w:rsidRPr="00C30504" w:rsidRDefault="00732AA7" w:rsidP="0089246D">
      <w:pPr>
        <w:tabs>
          <w:tab w:val="center" w:pos="4423"/>
          <w:tab w:val="left" w:pos="7950"/>
        </w:tabs>
        <w:spacing w:after="0" w:line="240" w:lineRule="auto"/>
        <w:contextualSpacing/>
        <w:jc w:val="center"/>
        <w:rPr>
          <w:rFonts w:cs="Arial"/>
          <w:b/>
          <w:sz w:val="32"/>
          <w:szCs w:val="32"/>
        </w:rPr>
      </w:pPr>
      <w:r w:rsidRPr="00C30504">
        <w:rPr>
          <w:rFonts w:cs="Arial"/>
          <w:b/>
          <w:sz w:val="32"/>
          <w:szCs w:val="32"/>
        </w:rPr>
        <w:t>Dr.V.N.Bapat- Chairman</w:t>
      </w:r>
    </w:p>
    <w:p w:rsidR="00732AA7" w:rsidRPr="0034562F" w:rsidRDefault="00732AA7" w:rsidP="0089246D">
      <w:pPr>
        <w:spacing w:after="0" w:line="240" w:lineRule="auto"/>
        <w:contextualSpacing/>
        <w:jc w:val="center"/>
        <w:rPr>
          <w:rFonts w:ascii="Calibri" w:eastAsia="Times New Roman" w:hAnsi="Calibri" w:cs="Times New Roman"/>
          <w:b/>
          <w:color w:val="000000"/>
          <w:sz w:val="32"/>
          <w:szCs w:val="32"/>
        </w:rPr>
      </w:pPr>
      <w:r w:rsidRPr="0034562F">
        <w:rPr>
          <w:rFonts w:ascii="Calibri" w:eastAsia="Times New Roman" w:hAnsi="Calibri" w:cs="Times New Roman"/>
          <w:b/>
          <w:color w:val="000000"/>
          <w:sz w:val="32"/>
          <w:szCs w:val="32"/>
        </w:rPr>
        <w:t>Shri.D.M.Deshpande, Member</w:t>
      </w:r>
      <w:r>
        <w:rPr>
          <w:rFonts w:ascii="Calibri" w:eastAsia="Times New Roman" w:hAnsi="Calibri" w:cs="Times New Roman"/>
          <w:b/>
          <w:color w:val="000000"/>
          <w:sz w:val="32"/>
          <w:szCs w:val="32"/>
        </w:rPr>
        <w:t xml:space="preserve"> </w:t>
      </w:r>
      <w:r w:rsidRPr="0034562F">
        <w:rPr>
          <w:rFonts w:ascii="Calibri" w:eastAsia="Times New Roman" w:hAnsi="Calibri" w:cs="Times New Roman"/>
          <w:b/>
          <w:color w:val="000000"/>
          <w:sz w:val="32"/>
          <w:szCs w:val="32"/>
        </w:rPr>
        <w:t>(CPO)</w:t>
      </w:r>
    </w:p>
    <w:p w:rsidR="00732AA7" w:rsidRPr="0034562F" w:rsidRDefault="00732AA7" w:rsidP="0089246D">
      <w:pPr>
        <w:spacing w:after="0" w:line="240" w:lineRule="auto"/>
        <w:contextualSpacing/>
        <w:jc w:val="center"/>
        <w:rPr>
          <w:rFonts w:ascii="Calibri" w:eastAsia="Times New Roman" w:hAnsi="Calibri" w:cs="Times New Roman"/>
          <w:b/>
          <w:color w:val="000000"/>
          <w:sz w:val="32"/>
          <w:szCs w:val="32"/>
        </w:rPr>
      </w:pPr>
      <w:r w:rsidRPr="0034562F">
        <w:rPr>
          <w:rFonts w:ascii="Calibri" w:eastAsia="Times New Roman" w:hAnsi="Calibri" w:cs="Times New Roman"/>
          <w:b/>
          <w:color w:val="000000"/>
          <w:sz w:val="32"/>
          <w:szCs w:val="32"/>
        </w:rPr>
        <w:t>Shri. R.A.Ramteke, Member – Secretary</w:t>
      </w:r>
    </w:p>
    <w:p w:rsidR="00732AA7" w:rsidRPr="0034562F" w:rsidRDefault="00732AA7" w:rsidP="0089246D">
      <w:pPr>
        <w:spacing w:after="0" w:line="240" w:lineRule="auto"/>
        <w:contextualSpacing/>
        <w:jc w:val="center"/>
        <w:rPr>
          <w:rFonts w:ascii="Calibri" w:eastAsia="Times New Roman" w:hAnsi="Calibri" w:cs="Times New Roman"/>
          <w:b/>
          <w:color w:val="000000"/>
          <w:sz w:val="32"/>
          <w:szCs w:val="32"/>
        </w:rPr>
      </w:pPr>
    </w:p>
    <w:p w:rsidR="00732AA7" w:rsidRDefault="00732AA7" w:rsidP="0089246D">
      <w:pPr>
        <w:spacing w:after="0" w:line="240" w:lineRule="auto"/>
        <w:contextualSpacing/>
        <w:rPr>
          <w:rFonts w:eastAsiaTheme="minorHAnsi" w:cs="Arial"/>
          <w:sz w:val="20"/>
          <w:szCs w:val="28"/>
        </w:rPr>
      </w:pPr>
      <w:r>
        <w:rPr>
          <w:rFonts w:cs="Arial"/>
          <w:sz w:val="28"/>
          <w:szCs w:val="28"/>
        </w:rPr>
        <w:t xml:space="preserve">                                          </w:t>
      </w:r>
    </w:p>
    <w:p w:rsidR="00E13699" w:rsidRPr="00E13699" w:rsidRDefault="00E13699" w:rsidP="0089246D">
      <w:pPr>
        <w:tabs>
          <w:tab w:val="center" w:pos="4680"/>
        </w:tabs>
        <w:spacing w:after="0" w:line="240" w:lineRule="auto"/>
        <w:rPr>
          <w:rFonts w:ascii="Times New Roman" w:eastAsia="Times New Roman" w:hAnsi="Times New Roman" w:cs="Times New Roman"/>
          <w:color w:val="000000"/>
          <w:sz w:val="28"/>
          <w:szCs w:val="26"/>
        </w:rPr>
      </w:pPr>
      <w:r>
        <w:rPr>
          <w:rFonts w:ascii="Times New Roman" w:eastAsia="Times New Roman" w:hAnsi="Times New Roman" w:cs="Times New Roman"/>
          <w:color w:val="000000"/>
          <w:sz w:val="28"/>
          <w:szCs w:val="26"/>
        </w:rPr>
        <w:t xml:space="preserve">1. Complaint No.08/2018                      </w:t>
      </w:r>
      <w:r w:rsidRPr="00E13699">
        <w:rPr>
          <w:rFonts w:ascii="Times New Roman" w:eastAsia="Times New Roman" w:hAnsi="Times New Roman" w:cs="Times New Roman"/>
          <w:color w:val="000000"/>
          <w:sz w:val="28"/>
          <w:szCs w:val="26"/>
        </w:rPr>
        <w:t xml:space="preserve"> :-  Complainant       </w:t>
      </w:r>
    </w:p>
    <w:p w:rsidR="00A964B0" w:rsidRDefault="00E13699" w:rsidP="0089246D">
      <w:pPr>
        <w:tabs>
          <w:tab w:val="center" w:pos="4680"/>
        </w:tabs>
        <w:spacing w:after="0" w:line="240" w:lineRule="auto"/>
        <w:rPr>
          <w:rFonts w:ascii="Times New Roman" w:eastAsia="Times New Roman" w:hAnsi="Times New Roman" w:cs="Times New Roman"/>
          <w:color w:val="000000"/>
          <w:sz w:val="28"/>
          <w:szCs w:val="26"/>
        </w:rPr>
      </w:pPr>
      <w:r w:rsidRPr="00E13699">
        <w:rPr>
          <w:rFonts w:ascii="Times New Roman" w:eastAsia="Times New Roman" w:hAnsi="Times New Roman" w:cs="Times New Roman"/>
          <w:color w:val="000000"/>
          <w:sz w:val="28"/>
          <w:szCs w:val="26"/>
        </w:rPr>
        <w:t xml:space="preserve">  </w:t>
      </w:r>
      <w:r>
        <w:rPr>
          <w:rFonts w:ascii="Times New Roman" w:eastAsia="Times New Roman" w:hAnsi="Times New Roman" w:cs="Times New Roman"/>
          <w:color w:val="000000"/>
          <w:sz w:val="28"/>
          <w:szCs w:val="26"/>
        </w:rPr>
        <w:t xml:space="preserve">  Saibaba Ginning and </w:t>
      </w:r>
    </w:p>
    <w:p w:rsidR="00E13699" w:rsidRDefault="00A964B0" w:rsidP="0089246D">
      <w:pPr>
        <w:tabs>
          <w:tab w:val="center" w:pos="4680"/>
        </w:tabs>
        <w:spacing w:after="0" w:line="240" w:lineRule="auto"/>
        <w:rPr>
          <w:rFonts w:ascii="Times New Roman" w:eastAsia="Times New Roman" w:hAnsi="Times New Roman" w:cs="Times New Roman"/>
          <w:color w:val="000000"/>
          <w:sz w:val="28"/>
          <w:szCs w:val="26"/>
        </w:rPr>
      </w:pPr>
      <w:r>
        <w:rPr>
          <w:rFonts w:ascii="Times New Roman" w:eastAsia="Times New Roman" w:hAnsi="Times New Roman" w:cs="Times New Roman"/>
          <w:color w:val="000000"/>
          <w:sz w:val="28"/>
          <w:szCs w:val="26"/>
        </w:rPr>
        <w:t xml:space="preserve">    </w:t>
      </w:r>
      <w:r w:rsidR="00E13699">
        <w:rPr>
          <w:rFonts w:ascii="Times New Roman" w:eastAsia="Times New Roman" w:hAnsi="Times New Roman" w:cs="Times New Roman"/>
          <w:color w:val="000000"/>
          <w:sz w:val="28"/>
          <w:szCs w:val="26"/>
        </w:rPr>
        <w:t>Pressing Factory at Patur</w:t>
      </w:r>
    </w:p>
    <w:p w:rsidR="008D2129" w:rsidRDefault="008D2129" w:rsidP="0089246D">
      <w:pPr>
        <w:tabs>
          <w:tab w:val="center" w:pos="4680"/>
        </w:tabs>
        <w:spacing w:after="0" w:line="240" w:lineRule="auto"/>
        <w:rPr>
          <w:rFonts w:ascii="Times New Roman" w:eastAsia="Times New Roman" w:hAnsi="Times New Roman" w:cs="Times New Roman"/>
          <w:color w:val="000000"/>
          <w:sz w:val="28"/>
          <w:szCs w:val="26"/>
        </w:rPr>
      </w:pPr>
      <w:r>
        <w:rPr>
          <w:rFonts w:ascii="Times New Roman" w:eastAsia="Times New Roman" w:hAnsi="Times New Roman" w:cs="Times New Roman"/>
          <w:color w:val="000000"/>
          <w:sz w:val="28"/>
          <w:szCs w:val="26"/>
        </w:rPr>
        <w:t xml:space="preserve">    Dist: Akola.</w:t>
      </w:r>
    </w:p>
    <w:p w:rsidR="00A4575E" w:rsidRDefault="00A4575E" w:rsidP="0089246D">
      <w:pPr>
        <w:tabs>
          <w:tab w:val="center" w:pos="4680"/>
        </w:tabs>
        <w:spacing w:after="0" w:line="240" w:lineRule="auto"/>
        <w:rPr>
          <w:rFonts w:ascii="Times New Roman" w:eastAsia="Times New Roman" w:hAnsi="Times New Roman" w:cs="Times New Roman"/>
          <w:color w:val="000000"/>
          <w:sz w:val="28"/>
          <w:szCs w:val="26"/>
        </w:rPr>
      </w:pPr>
    </w:p>
    <w:p w:rsidR="008D2129" w:rsidRDefault="008D2129" w:rsidP="0089246D">
      <w:pPr>
        <w:tabs>
          <w:tab w:val="center" w:pos="4680"/>
        </w:tabs>
        <w:spacing w:after="0" w:line="240" w:lineRule="auto"/>
        <w:rPr>
          <w:rFonts w:ascii="Times New Roman" w:eastAsia="Times New Roman" w:hAnsi="Times New Roman" w:cs="Times New Roman"/>
          <w:color w:val="000000"/>
          <w:sz w:val="28"/>
          <w:szCs w:val="26"/>
        </w:rPr>
      </w:pPr>
      <w:r>
        <w:rPr>
          <w:rFonts w:ascii="Times New Roman" w:eastAsia="Times New Roman" w:hAnsi="Times New Roman" w:cs="Times New Roman"/>
          <w:color w:val="000000"/>
          <w:sz w:val="28"/>
          <w:szCs w:val="26"/>
        </w:rPr>
        <w:t>2. Complaint No.09/2018</w:t>
      </w:r>
    </w:p>
    <w:p w:rsidR="008D2129" w:rsidRDefault="008D2129" w:rsidP="0089246D">
      <w:pPr>
        <w:tabs>
          <w:tab w:val="center" w:pos="4680"/>
        </w:tabs>
        <w:spacing w:after="0" w:line="240" w:lineRule="auto"/>
        <w:rPr>
          <w:rFonts w:ascii="Times New Roman" w:eastAsia="Times New Roman" w:hAnsi="Times New Roman" w:cs="Times New Roman"/>
          <w:color w:val="000000"/>
          <w:sz w:val="28"/>
          <w:szCs w:val="26"/>
        </w:rPr>
      </w:pPr>
      <w:r>
        <w:rPr>
          <w:rFonts w:ascii="Times New Roman" w:eastAsia="Times New Roman" w:hAnsi="Times New Roman" w:cs="Times New Roman"/>
          <w:color w:val="000000"/>
          <w:sz w:val="28"/>
          <w:szCs w:val="26"/>
        </w:rPr>
        <w:t xml:space="preserve">    Shah</w:t>
      </w:r>
      <w:r w:rsidR="00B63B33">
        <w:rPr>
          <w:rFonts w:ascii="Times New Roman" w:eastAsia="Times New Roman" w:hAnsi="Times New Roman" w:cs="Times New Roman"/>
          <w:color w:val="000000"/>
          <w:sz w:val="28"/>
          <w:szCs w:val="26"/>
        </w:rPr>
        <w:t>a</w:t>
      </w:r>
      <w:r>
        <w:rPr>
          <w:rFonts w:ascii="Times New Roman" w:eastAsia="Times New Roman" w:hAnsi="Times New Roman" w:cs="Times New Roman"/>
          <w:color w:val="000000"/>
          <w:sz w:val="28"/>
          <w:szCs w:val="26"/>
        </w:rPr>
        <w:t xml:space="preserve">babu Ginning and </w:t>
      </w:r>
    </w:p>
    <w:p w:rsidR="008D2129" w:rsidRDefault="008D2129" w:rsidP="0089246D">
      <w:pPr>
        <w:tabs>
          <w:tab w:val="center" w:pos="4680"/>
        </w:tabs>
        <w:spacing w:after="0" w:line="240" w:lineRule="auto"/>
        <w:rPr>
          <w:rFonts w:ascii="Times New Roman" w:eastAsia="Times New Roman" w:hAnsi="Times New Roman" w:cs="Times New Roman"/>
          <w:color w:val="000000"/>
          <w:sz w:val="28"/>
          <w:szCs w:val="26"/>
        </w:rPr>
      </w:pPr>
      <w:r>
        <w:rPr>
          <w:rFonts w:ascii="Times New Roman" w:eastAsia="Times New Roman" w:hAnsi="Times New Roman" w:cs="Times New Roman"/>
          <w:color w:val="000000"/>
          <w:sz w:val="28"/>
          <w:szCs w:val="26"/>
        </w:rPr>
        <w:t xml:space="preserve">    Pressing Factory at Patur</w:t>
      </w:r>
    </w:p>
    <w:p w:rsidR="008D2129" w:rsidRPr="00E13699" w:rsidRDefault="008D2129" w:rsidP="0089246D">
      <w:pPr>
        <w:tabs>
          <w:tab w:val="center" w:pos="4680"/>
        </w:tabs>
        <w:spacing w:after="0" w:line="240" w:lineRule="auto"/>
        <w:rPr>
          <w:rFonts w:ascii="Times New Roman" w:eastAsia="Times New Roman" w:hAnsi="Times New Roman" w:cs="Times New Roman"/>
          <w:color w:val="000000"/>
          <w:sz w:val="28"/>
          <w:szCs w:val="26"/>
        </w:rPr>
      </w:pPr>
      <w:r>
        <w:rPr>
          <w:rFonts w:ascii="Times New Roman" w:eastAsia="Times New Roman" w:hAnsi="Times New Roman" w:cs="Times New Roman"/>
          <w:color w:val="000000"/>
          <w:sz w:val="28"/>
          <w:szCs w:val="26"/>
        </w:rPr>
        <w:t xml:space="preserve">    Dist: Akola </w:t>
      </w:r>
    </w:p>
    <w:p w:rsidR="00732AA7" w:rsidRPr="00E13699" w:rsidRDefault="00E13699" w:rsidP="0089246D">
      <w:pPr>
        <w:tabs>
          <w:tab w:val="center" w:pos="4680"/>
        </w:tabs>
        <w:spacing w:after="0" w:line="240" w:lineRule="auto"/>
        <w:rPr>
          <w:rFonts w:ascii="Times New Roman" w:eastAsia="Times New Roman" w:hAnsi="Times New Roman" w:cs="Times New Roman"/>
          <w:color w:val="000000"/>
          <w:sz w:val="28"/>
          <w:szCs w:val="26"/>
        </w:rPr>
      </w:pPr>
      <w:r w:rsidRPr="00E13699">
        <w:rPr>
          <w:rFonts w:ascii="Times New Roman" w:eastAsia="Times New Roman" w:hAnsi="Times New Roman" w:cs="Times New Roman"/>
          <w:color w:val="000000"/>
          <w:sz w:val="28"/>
          <w:szCs w:val="26"/>
        </w:rPr>
        <w:t xml:space="preserve">                                                        </w:t>
      </w:r>
    </w:p>
    <w:p w:rsidR="00732AA7" w:rsidRPr="00FE728B" w:rsidRDefault="00FE728B" w:rsidP="0089246D">
      <w:pPr>
        <w:tabs>
          <w:tab w:val="left" w:pos="4070"/>
          <w:tab w:val="left" w:pos="4182"/>
        </w:tabs>
        <w:spacing w:after="0" w:line="240" w:lineRule="auto"/>
        <w:rPr>
          <w:rFonts w:ascii="Times New Roman" w:eastAsia="Times New Roman" w:hAnsi="Times New Roman" w:cs="Times New Roman"/>
          <w:color w:val="000000"/>
          <w:sz w:val="28"/>
          <w:szCs w:val="26"/>
        </w:rPr>
      </w:pPr>
      <w:r>
        <w:rPr>
          <w:rFonts w:ascii="Times New Roman" w:eastAsia="Times New Roman" w:hAnsi="Times New Roman" w:cs="Times New Roman"/>
          <w:color w:val="000000"/>
          <w:sz w:val="28"/>
          <w:szCs w:val="26"/>
        </w:rPr>
        <w:t xml:space="preserve">                                                            </w:t>
      </w:r>
      <w:r w:rsidR="00732AA7" w:rsidRPr="00B90D0E">
        <w:rPr>
          <w:rFonts w:cs="Arial"/>
          <w:b/>
          <w:sz w:val="28"/>
          <w:szCs w:val="26"/>
        </w:rPr>
        <w:t>….Vrs……</w:t>
      </w:r>
    </w:p>
    <w:p w:rsidR="00732AA7" w:rsidRPr="00B90D0E" w:rsidRDefault="00732AA7" w:rsidP="0089246D">
      <w:pPr>
        <w:spacing w:after="0" w:line="240" w:lineRule="auto"/>
        <w:contextualSpacing/>
        <w:jc w:val="both"/>
        <w:rPr>
          <w:sz w:val="4"/>
          <w:szCs w:val="24"/>
        </w:rPr>
      </w:pPr>
    </w:p>
    <w:p w:rsidR="00732AA7" w:rsidRPr="00B90D0E" w:rsidRDefault="00271C01" w:rsidP="0089246D">
      <w:pPr>
        <w:spacing w:after="0" w:line="240" w:lineRule="auto"/>
        <w:contextualSpacing/>
        <w:jc w:val="both"/>
        <w:rPr>
          <w:rFonts w:cs="Arial"/>
          <w:sz w:val="28"/>
          <w:szCs w:val="26"/>
        </w:rPr>
      </w:pPr>
      <w:r>
        <w:rPr>
          <w:rFonts w:cs="Arial"/>
          <w:sz w:val="28"/>
          <w:szCs w:val="26"/>
        </w:rPr>
        <w:t xml:space="preserve">Nodal officer </w:t>
      </w:r>
      <w:r w:rsidR="00732AA7" w:rsidRPr="00B90D0E">
        <w:rPr>
          <w:rFonts w:cs="Arial"/>
          <w:sz w:val="28"/>
          <w:szCs w:val="26"/>
        </w:rPr>
        <w:t>Ex. Engineer MSEDCL</w:t>
      </w:r>
      <w:r w:rsidR="00E64982">
        <w:rPr>
          <w:rFonts w:cs="Arial"/>
          <w:sz w:val="28"/>
          <w:szCs w:val="26"/>
        </w:rPr>
        <w:t>,</w:t>
      </w:r>
      <w:r w:rsidR="00732AA7" w:rsidRPr="00B90D0E">
        <w:rPr>
          <w:rFonts w:cs="Arial"/>
          <w:sz w:val="28"/>
          <w:szCs w:val="26"/>
        </w:rPr>
        <w:t xml:space="preserve">         </w:t>
      </w:r>
      <w:r w:rsidR="00732AA7">
        <w:rPr>
          <w:rFonts w:cs="Arial"/>
          <w:sz w:val="28"/>
          <w:szCs w:val="26"/>
        </w:rPr>
        <w:t xml:space="preserve">  </w:t>
      </w:r>
      <w:r w:rsidR="00732AA7" w:rsidRPr="00B90D0E">
        <w:rPr>
          <w:rFonts w:cs="Arial"/>
          <w:sz w:val="28"/>
          <w:szCs w:val="26"/>
        </w:rPr>
        <w:t>:-      Respondent.</w:t>
      </w:r>
    </w:p>
    <w:p w:rsidR="00732AA7" w:rsidRPr="00B90D0E" w:rsidRDefault="00732AA7" w:rsidP="0089246D">
      <w:pPr>
        <w:spacing w:after="0" w:line="240" w:lineRule="auto"/>
        <w:contextualSpacing/>
        <w:jc w:val="both"/>
        <w:rPr>
          <w:rFonts w:cs="Arial"/>
          <w:sz w:val="28"/>
          <w:szCs w:val="26"/>
        </w:rPr>
      </w:pPr>
      <w:r w:rsidRPr="00B90D0E">
        <w:rPr>
          <w:rFonts w:cs="Arial"/>
          <w:sz w:val="28"/>
          <w:szCs w:val="26"/>
        </w:rPr>
        <w:t xml:space="preserve"> </w:t>
      </w:r>
      <w:r w:rsidR="00F21E85">
        <w:rPr>
          <w:rFonts w:cs="Arial"/>
          <w:sz w:val="28"/>
          <w:szCs w:val="26"/>
        </w:rPr>
        <w:t xml:space="preserve">Rural  </w:t>
      </w:r>
      <w:r w:rsidRPr="00B90D0E">
        <w:rPr>
          <w:rFonts w:cs="Arial"/>
          <w:sz w:val="28"/>
          <w:szCs w:val="26"/>
        </w:rPr>
        <w:t>Division</w:t>
      </w:r>
      <w:r>
        <w:rPr>
          <w:rFonts w:cs="Arial"/>
          <w:sz w:val="28"/>
          <w:szCs w:val="26"/>
        </w:rPr>
        <w:t xml:space="preserve"> Akola</w:t>
      </w:r>
    </w:p>
    <w:p w:rsidR="00732AA7" w:rsidRDefault="00732AA7" w:rsidP="0089246D">
      <w:pPr>
        <w:spacing w:after="0" w:line="240" w:lineRule="auto"/>
        <w:contextualSpacing/>
        <w:jc w:val="both"/>
        <w:rPr>
          <w:rFonts w:cs="Arial"/>
          <w:sz w:val="28"/>
          <w:szCs w:val="26"/>
        </w:rPr>
      </w:pPr>
      <w:r w:rsidRPr="00B90D0E">
        <w:rPr>
          <w:rFonts w:cs="Arial"/>
          <w:sz w:val="28"/>
          <w:szCs w:val="26"/>
        </w:rPr>
        <w:tab/>
      </w:r>
      <w:r w:rsidRPr="00B90D0E">
        <w:rPr>
          <w:rFonts w:cs="Arial"/>
          <w:sz w:val="28"/>
          <w:szCs w:val="26"/>
        </w:rPr>
        <w:tab/>
        <w:t xml:space="preserve">         </w:t>
      </w:r>
    </w:p>
    <w:p w:rsidR="00732AA7" w:rsidRPr="00B90D0E" w:rsidRDefault="00732AA7" w:rsidP="0089246D">
      <w:pPr>
        <w:spacing w:after="0" w:line="240" w:lineRule="auto"/>
        <w:contextualSpacing/>
        <w:jc w:val="both"/>
        <w:rPr>
          <w:rFonts w:cs="Arial"/>
          <w:b/>
          <w:sz w:val="28"/>
          <w:szCs w:val="26"/>
        </w:rPr>
      </w:pPr>
      <w:r w:rsidRPr="00B90D0E">
        <w:rPr>
          <w:rFonts w:cs="Arial"/>
          <w:sz w:val="28"/>
          <w:szCs w:val="26"/>
        </w:rPr>
        <w:t xml:space="preserve">  </w:t>
      </w:r>
      <w:r w:rsidRPr="00B90D0E">
        <w:rPr>
          <w:rFonts w:cs="Arial"/>
          <w:sz w:val="28"/>
          <w:szCs w:val="26"/>
        </w:rPr>
        <w:tab/>
        <w:t xml:space="preserve"> </w:t>
      </w:r>
      <w:r w:rsidRPr="00B90D0E">
        <w:rPr>
          <w:rFonts w:cs="Arial"/>
          <w:b/>
          <w:sz w:val="28"/>
          <w:szCs w:val="26"/>
          <w:u w:val="single"/>
        </w:rPr>
        <w:t>Appearances</w:t>
      </w:r>
      <w:r w:rsidRPr="00B90D0E">
        <w:rPr>
          <w:rFonts w:cs="Arial"/>
          <w:b/>
          <w:sz w:val="28"/>
          <w:szCs w:val="26"/>
        </w:rPr>
        <w:t>:  -</w:t>
      </w:r>
    </w:p>
    <w:p w:rsidR="00732AA7" w:rsidRPr="00B90D0E" w:rsidRDefault="00732AA7" w:rsidP="0089246D">
      <w:pPr>
        <w:spacing w:after="0" w:line="240" w:lineRule="auto"/>
        <w:contextualSpacing/>
        <w:rPr>
          <w:rFonts w:cs="Arial"/>
          <w:sz w:val="6"/>
          <w:szCs w:val="26"/>
        </w:rPr>
      </w:pPr>
    </w:p>
    <w:p w:rsidR="00732AA7" w:rsidRDefault="00732AA7" w:rsidP="0089246D">
      <w:pPr>
        <w:spacing w:after="0" w:line="240" w:lineRule="auto"/>
        <w:contextualSpacing/>
        <w:rPr>
          <w:rFonts w:cs="Arial"/>
          <w:sz w:val="28"/>
          <w:szCs w:val="26"/>
        </w:rPr>
      </w:pPr>
      <w:r w:rsidRPr="00B90D0E">
        <w:rPr>
          <w:rFonts w:cs="Arial"/>
          <w:sz w:val="28"/>
          <w:szCs w:val="26"/>
        </w:rPr>
        <w:t xml:space="preserve">Complainant Representative                </w:t>
      </w:r>
      <w:r>
        <w:rPr>
          <w:rFonts w:cs="Arial"/>
          <w:sz w:val="28"/>
          <w:szCs w:val="26"/>
        </w:rPr>
        <w:t xml:space="preserve"> </w:t>
      </w:r>
      <w:r w:rsidR="0039263D">
        <w:rPr>
          <w:rFonts w:cs="Arial"/>
          <w:sz w:val="28"/>
          <w:szCs w:val="26"/>
        </w:rPr>
        <w:t xml:space="preserve">  </w:t>
      </w:r>
      <w:r>
        <w:rPr>
          <w:rFonts w:cs="Arial"/>
          <w:sz w:val="28"/>
          <w:szCs w:val="26"/>
        </w:rPr>
        <w:t xml:space="preserve"> </w:t>
      </w:r>
      <w:r w:rsidR="0039263D">
        <w:rPr>
          <w:rFonts w:cs="Arial"/>
          <w:sz w:val="28"/>
          <w:szCs w:val="26"/>
        </w:rPr>
        <w:t xml:space="preserve">   </w:t>
      </w:r>
      <w:r w:rsidRPr="00B90D0E">
        <w:rPr>
          <w:rFonts w:cs="Arial"/>
          <w:sz w:val="28"/>
          <w:szCs w:val="26"/>
        </w:rPr>
        <w:t>:-    Shri.</w:t>
      </w:r>
      <w:r>
        <w:rPr>
          <w:rFonts w:cs="Arial"/>
          <w:sz w:val="28"/>
          <w:szCs w:val="26"/>
        </w:rPr>
        <w:t xml:space="preserve"> </w:t>
      </w:r>
      <w:r w:rsidR="008144C1">
        <w:rPr>
          <w:rFonts w:cs="Arial"/>
          <w:sz w:val="28"/>
          <w:szCs w:val="26"/>
        </w:rPr>
        <w:t>Ashih Chandarana</w:t>
      </w:r>
    </w:p>
    <w:p w:rsidR="00EE778C" w:rsidRPr="00B90D0E" w:rsidRDefault="00EE778C" w:rsidP="0089246D">
      <w:pPr>
        <w:spacing w:after="0" w:line="240" w:lineRule="auto"/>
        <w:contextualSpacing/>
        <w:rPr>
          <w:rFonts w:cs="Arial"/>
          <w:sz w:val="28"/>
          <w:szCs w:val="26"/>
        </w:rPr>
      </w:pPr>
    </w:p>
    <w:p w:rsidR="004864BE" w:rsidRDefault="00732AA7" w:rsidP="0089246D">
      <w:pPr>
        <w:tabs>
          <w:tab w:val="right" w:pos="9360"/>
        </w:tabs>
        <w:spacing w:after="0" w:line="240" w:lineRule="auto"/>
        <w:contextualSpacing/>
        <w:rPr>
          <w:rFonts w:cs="Arial"/>
          <w:sz w:val="28"/>
          <w:szCs w:val="26"/>
        </w:rPr>
      </w:pPr>
      <w:r w:rsidRPr="00B90D0E">
        <w:rPr>
          <w:rFonts w:cs="Arial"/>
          <w:sz w:val="28"/>
          <w:szCs w:val="26"/>
        </w:rPr>
        <w:t>R</w:t>
      </w:r>
      <w:r>
        <w:rPr>
          <w:rFonts w:cs="Arial"/>
          <w:sz w:val="28"/>
          <w:szCs w:val="26"/>
        </w:rPr>
        <w:t xml:space="preserve">espondent  Represent                           </w:t>
      </w:r>
      <w:r w:rsidR="0039263D">
        <w:rPr>
          <w:rFonts w:cs="Arial"/>
          <w:sz w:val="28"/>
          <w:szCs w:val="26"/>
        </w:rPr>
        <w:t xml:space="preserve">     </w:t>
      </w:r>
      <w:r>
        <w:rPr>
          <w:rFonts w:cs="Arial"/>
          <w:sz w:val="28"/>
          <w:szCs w:val="26"/>
        </w:rPr>
        <w:t xml:space="preserve">:-    Shri. </w:t>
      </w:r>
      <w:r w:rsidR="008144C1">
        <w:rPr>
          <w:rFonts w:cs="Arial"/>
          <w:sz w:val="28"/>
          <w:szCs w:val="26"/>
        </w:rPr>
        <w:t>Khamkar</w:t>
      </w:r>
      <w:r w:rsidR="008321B2">
        <w:rPr>
          <w:rFonts w:cs="Arial"/>
          <w:sz w:val="28"/>
          <w:szCs w:val="26"/>
        </w:rPr>
        <w:t xml:space="preserve"> </w:t>
      </w:r>
      <w:r w:rsidR="004864BE">
        <w:rPr>
          <w:rFonts w:cs="Arial"/>
          <w:sz w:val="28"/>
          <w:szCs w:val="26"/>
        </w:rPr>
        <w:t>, Dy. EE MSEDCL</w:t>
      </w:r>
    </w:p>
    <w:p w:rsidR="00C21D86" w:rsidRDefault="004864BE" w:rsidP="0089246D">
      <w:pPr>
        <w:tabs>
          <w:tab w:val="right" w:pos="9360"/>
        </w:tabs>
        <w:spacing w:after="0" w:line="240" w:lineRule="auto"/>
        <w:contextualSpacing/>
        <w:rPr>
          <w:rFonts w:cs="Arial"/>
          <w:sz w:val="28"/>
          <w:szCs w:val="26"/>
        </w:rPr>
      </w:pPr>
      <w:r>
        <w:rPr>
          <w:rFonts w:cs="Arial"/>
          <w:sz w:val="28"/>
          <w:szCs w:val="26"/>
        </w:rPr>
        <w:t xml:space="preserve">                                                                                 Patur Sub Division</w:t>
      </w:r>
    </w:p>
    <w:p w:rsidR="00907835" w:rsidRDefault="008C4CF8" w:rsidP="009514E8">
      <w:pPr>
        <w:pStyle w:val="ListParagraph"/>
        <w:numPr>
          <w:ilvl w:val="0"/>
          <w:numId w:val="2"/>
        </w:numPr>
        <w:tabs>
          <w:tab w:val="right" w:pos="9360"/>
        </w:tabs>
        <w:spacing w:after="0" w:line="240" w:lineRule="auto"/>
        <w:jc w:val="both"/>
        <w:rPr>
          <w:rFonts w:cs="Arial"/>
          <w:sz w:val="28"/>
          <w:szCs w:val="26"/>
        </w:rPr>
      </w:pPr>
      <w:r>
        <w:rPr>
          <w:rFonts w:cs="Arial"/>
          <w:sz w:val="28"/>
          <w:szCs w:val="26"/>
        </w:rPr>
        <w:lastRenderedPageBreak/>
        <w:t xml:space="preserve">                    By this common order grievance of common nature pertaining to refund of, ORC with infrastructure cost, excess service connection charges and testing charges with interest at </w:t>
      </w:r>
      <w:r w:rsidR="005C3883">
        <w:rPr>
          <w:rFonts w:cs="Arial"/>
          <w:sz w:val="28"/>
          <w:szCs w:val="26"/>
        </w:rPr>
        <w:t>bank lending rate is resolved by</w:t>
      </w:r>
      <w:r w:rsidR="004864BE" w:rsidRPr="008C4CF8">
        <w:rPr>
          <w:rFonts w:cs="Arial"/>
          <w:sz w:val="28"/>
          <w:szCs w:val="26"/>
        </w:rPr>
        <w:t xml:space="preserve"> </w:t>
      </w:r>
      <w:r w:rsidR="005C3883">
        <w:rPr>
          <w:rFonts w:cs="Arial"/>
          <w:sz w:val="28"/>
          <w:szCs w:val="26"/>
        </w:rPr>
        <w:t>this Forum.</w:t>
      </w:r>
      <w:r w:rsidR="004864BE" w:rsidRPr="008C4CF8">
        <w:rPr>
          <w:rFonts w:cs="Arial"/>
          <w:sz w:val="28"/>
          <w:szCs w:val="26"/>
        </w:rPr>
        <w:t xml:space="preserve"> </w:t>
      </w:r>
    </w:p>
    <w:p w:rsidR="001752AA" w:rsidRDefault="00907835" w:rsidP="009514E8">
      <w:pPr>
        <w:pStyle w:val="ListParagraph"/>
        <w:numPr>
          <w:ilvl w:val="0"/>
          <w:numId w:val="2"/>
        </w:numPr>
        <w:tabs>
          <w:tab w:val="right" w:pos="9360"/>
        </w:tabs>
        <w:spacing w:after="0" w:line="240" w:lineRule="auto"/>
        <w:jc w:val="both"/>
        <w:rPr>
          <w:rFonts w:cs="Arial"/>
          <w:sz w:val="28"/>
          <w:szCs w:val="26"/>
        </w:rPr>
      </w:pPr>
      <w:r>
        <w:rPr>
          <w:rFonts w:cs="Arial"/>
          <w:sz w:val="28"/>
          <w:szCs w:val="26"/>
        </w:rPr>
        <w:t xml:space="preserve">                   On being aggrieved by the decision of IGRC Akola issued vide common order SE/AKL/813 dated 23.02.2018</w:t>
      </w:r>
      <w:r w:rsidR="004864BE" w:rsidRPr="008C4CF8">
        <w:rPr>
          <w:rFonts w:cs="Arial"/>
          <w:sz w:val="28"/>
          <w:szCs w:val="26"/>
        </w:rPr>
        <w:t xml:space="preserve"> </w:t>
      </w:r>
      <w:r w:rsidR="001463B1">
        <w:rPr>
          <w:rFonts w:cs="Arial"/>
          <w:sz w:val="28"/>
          <w:szCs w:val="26"/>
        </w:rPr>
        <w:t>Complainant’s m/s S</w:t>
      </w:r>
      <w:r w:rsidR="003D3BF3">
        <w:rPr>
          <w:rFonts w:cs="Arial"/>
          <w:sz w:val="28"/>
          <w:szCs w:val="26"/>
        </w:rPr>
        <w:t>aibaba ginning and pressing factory and m/s Shahababu ginning and pressing factory Patur approached this Forum through their authorized representative shri. Ashih Chandarana under section 6.4 of MERC CGRF and ombudsman regulation 2006 for resolving the grievance</w:t>
      </w:r>
      <w:r w:rsidR="001752AA">
        <w:rPr>
          <w:rFonts w:cs="Arial"/>
          <w:sz w:val="28"/>
          <w:szCs w:val="26"/>
        </w:rPr>
        <w:t>.</w:t>
      </w:r>
    </w:p>
    <w:p w:rsidR="008A4042" w:rsidRDefault="001752AA" w:rsidP="009514E8">
      <w:pPr>
        <w:pStyle w:val="ListParagraph"/>
        <w:numPr>
          <w:ilvl w:val="0"/>
          <w:numId w:val="2"/>
        </w:numPr>
        <w:tabs>
          <w:tab w:val="right" w:pos="9360"/>
        </w:tabs>
        <w:spacing w:after="0" w:line="240" w:lineRule="auto"/>
        <w:jc w:val="both"/>
        <w:rPr>
          <w:rFonts w:cs="Arial"/>
          <w:sz w:val="28"/>
          <w:szCs w:val="26"/>
        </w:rPr>
      </w:pPr>
      <w:r>
        <w:rPr>
          <w:rFonts w:cs="Arial"/>
          <w:sz w:val="28"/>
          <w:szCs w:val="26"/>
        </w:rPr>
        <w:t xml:space="preserve">                    Complainant’s case in brief is that both the complainant’s are consumer of N.A.MSEDCL and while providing electric supply to their installation N.A.MSEDCL have recovered infrastructure cost, ORC, testing charges and service connection charges in violation of supply code 2005 and approved schedule of charges and subsequently agreed to refund the total amount with interest directing their filed officers to refund with interest. According to complainant IGRC in their order directed N.A.MSEDCL</w:t>
      </w:r>
      <w:r w:rsidR="00A42B73">
        <w:rPr>
          <w:rFonts w:cs="Arial"/>
          <w:sz w:val="28"/>
          <w:szCs w:val="26"/>
        </w:rPr>
        <w:t xml:space="preserve"> to refund the principle amount but </w:t>
      </w:r>
      <w:r w:rsidR="004D74ED">
        <w:rPr>
          <w:rFonts w:cs="Arial"/>
          <w:sz w:val="28"/>
          <w:szCs w:val="26"/>
        </w:rPr>
        <w:t>committed</w:t>
      </w:r>
      <w:r w:rsidR="00A42B73">
        <w:rPr>
          <w:rFonts w:cs="Arial"/>
          <w:sz w:val="28"/>
          <w:szCs w:val="26"/>
        </w:rPr>
        <w:t xml:space="preserve"> </w:t>
      </w:r>
      <w:r w:rsidR="008C6023">
        <w:rPr>
          <w:rFonts w:cs="Arial"/>
          <w:sz w:val="28"/>
          <w:szCs w:val="26"/>
        </w:rPr>
        <w:t>error in not de</w:t>
      </w:r>
      <w:r w:rsidR="00B96F3E">
        <w:rPr>
          <w:rFonts w:cs="Arial"/>
          <w:sz w:val="28"/>
          <w:szCs w:val="26"/>
        </w:rPr>
        <w:t>e</w:t>
      </w:r>
      <w:r w:rsidR="008C6023">
        <w:rPr>
          <w:rFonts w:cs="Arial"/>
          <w:sz w:val="28"/>
          <w:szCs w:val="26"/>
        </w:rPr>
        <w:t>ding the rote of interest, as per ‘APTEL order’ as prime lending rate of SBI and kept silent on issue of escaped overheads of VAT 5%, contingencies 3%</w:t>
      </w:r>
      <w:r w:rsidR="00F511B1">
        <w:rPr>
          <w:rFonts w:cs="Arial"/>
          <w:sz w:val="28"/>
          <w:szCs w:val="26"/>
        </w:rPr>
        <w:t>, and T</w:t>
      </w:r>
      <w:r w:rsidR="00331BF4">
        <w:rPr>
          <w:rFonts w:cs="Arial"/>
          <w:sz w:val="28"/>
          <w:szCs w:val="26"/>
        </w:rPr>
        <w:t>a</w:t>
      </w:r>
      <w:r w:rsidR="00F511B1">
        <w:rPr>
          <w:rFonts w:cs="Arial"/>
          <w:sz w:val="28"/>
          <w:szCs w:val="26"/>
        </w:rPr>
        <w:t>nd P 1.5% totaling 9.5% and prepared W.C.R on lesser side resulting in disputed refund of amount, and prayed for refund of amount after adding 9.5% overheads in W.C.R and payment of interest at prime lending rate of S.B.C. applicable from the date of unlawful recovery of respective amount till the date of refund. Complainant reproduced chart showing admissible amount as ordered by IGRC and correct refund amount after adding 9.5% of overheads and claimed refund of Rs 1745803 /- for m/s Saibaba ginning and Rs 9</w:t>
      </w:r>
      <w:r w:rsidR="000F12E2">
        <w:rPr>
          <w:rFonts w:cs="Arial"/>
          <w:sz w:val="28"/>
          <w:szCs w:val="26"/>
        </w:rPr>
        <w:t>25516/- for m/s</w:t>
      </w:r>
      <w:r w:rsidR="009B2F0E">
        <w:rPr>
          <w:rFonts w:cs="Arial"/>
          <w:sz w:val="28"/>
          <w:szCs w:val="26"/>
        </w:rPr>
        <w:t xml:space="preserve"> Shahababu ginning with interest calculated upto </w:t>
      </w:r>
      <w:r w:rsidR="00685215">
        <w:rPr>
          <w:rFonts w:cs="Arial"/>
          <w:sz w:val="28"/>
          <w:szCs w:val="26"/>
        </w:rPr>
        <w:t>31</w:t>
      </w:r>
      <w:r w:rsidR="0046516C">
        <w:rPr>
          <w:rFonts w:cs="Arial"/>
          <w:sz w:val="28"/>
          <w:szCs w:val="26"/>
        </w:rPr>
        <w:t>.03.2018</w:t>
      </w:r>
      <w:r w:rsidR="00344119">
        <w:rPr>
          <w:rFonts w:cs="Arial"/>
          <w:sz w:val="28"/>
          <w:szCs w:val="26"/>
        </w:rPr>
        <w:t xml:space="preserve"> at 12% rate of interest and further prayed to grant interest after 01.04.2018 also till date of issue of refund amount Complainant annexed copy of WCR as per 15% overheads, IGRC order, and APTEL order no. 47 of 2011 dated 17.04.2012</w:t>
      </w:r>
      <w:r w:rsidR="008A4042">
        <w:rPr>
          <w:rFonts w:cs="Arial"/>
          <w:sz w:val="28"/>
          <w:szCs w:val="26"/>
        </w:rPr>
        <w:t>.</w:t>
      </w:r>
    </w:p>
    <w:p w:rsidR="00880298" w:rsidRDefault="008A4042" w:rsidP="009514E8">
      <w:pPr>
        <w:pStyle w:val="ListParagraph"/>
        <w:numPr>
          <w:ilvl w:val="0"/>
          <w:numId w:val="2"/>
        </w:numPr>
        <w:tabs>
          <w:tab w:val="right" w:pos="9360"/>
        </w:tabs>
        <w:spacing w:after="0" w:line="240" w:lineRule="auto"/>
        <w:jc w:val="both"/>
        <w:rPr>
          <w:rFonts w:cs="Arial"/>
          <w:sz w:val="28"/>
          <w:szCs w:val="26"/>
        </w:rPr>
      </w:pPr>
      <w:r>
        <w:rPr>
          <w:rFonts w:cs="Arial"/>
          <w:sz w:val="28"/>
          <w:szCs w:val="26"/>
        </w:rPr>
        <w:t xml:space="preserve">                      Reply  come to be filed by N.A.MSEDCL belatedly on the date of hearing on 10.04.2018. According</w:t>
      </w:r>
      <w:r w:rsidR="008C6023">
        <w:rPr>
          <w:rFonts w:cs="Arial"/>
          <w:sz w:val="28"/>
          <w:szCs w:val="26"/>
        </w:rPr>
        <w:t xml:space="preserve"> </w:t>
      </w:r>
      <w:r w:rsidR="001737FA">
        <w:rPr>
          <w:rFonts w:cs="Arial"/>
          <w:sz w:val="28"/>
          <w:szCs w:val="26"/>
        </w:rPr>
        <w:t>to N.A.MSDCL refund of infrastructure cost,</w:t>
      </w:r>
      <w:r w:rsidR="008C6023">
        <w:rPr>
          <w:rFonts w:cs="Arial"/>
          <w:sz w:val="28"/>
          <w:szCs w:val="26"/>
        </w:rPr>
        <w:t xml:space="preserve"> </w:t>
      </w:r>
      <w:r w:rsidR="001737FA">
        <w:rPr>
          <w:rFonts w:cs="Arial"/>
          <w:sz w:val="28"/>
          <w:szCs w:val="26"/>
        </w:rPr>
        <w:t>service connection charges and testing charges is not denied and amount of Rs 242895/- for LT and Rs 150</w:t>
      </w:r>
      <w:r w:rsidR="007029D3">
        <w:rPr>
          <w:rFonts w:cs="Arial"/>
          <w:sz w:val="28"/>
          <w:szCs w:val="26"/>
        </w:rPr>
        <w:t xml:space="preserve">741/- for HT in respect of m/s Saibaba ginning factory is adjusted in the bill for March 2018 </w:t>
      </w:r>
      <w:r w:rsidR="00090F37">
        <w:rPr>
          <w:rFonts w:cs="Arial"/>
          <w:sz w:val="28"/>
          <w:szCs w:val="26"/>
        </w:rPr>
        <w:t xml:space="preserve">alongwith </w:t>
      </w:r>
      <w:r w:rsidR="001435EB">
        <w:rPr>
          <w:rFonts w:cs="Arial"/>
          <w:sz w:val="28"/>
          <w:szCs w:val="26"/>
        </w:rPr>
        <w:lastRenderedPageBreak/>
        <w:t>interest for 20.01.2005 to 30.04.2007 so also Rs 245815/- with interest of Rs 5900/- in respect of m/s Shahababu ginning factory in March 2018</w:t>
      </w:r>
      <w:r w:rsidR="00D468D9">
        <w:rPr>
          <w:rFonts w:cs="Arial"/>
          <w:sz w:val="28"/>
          <w:szCs w:val="26"/>
        </w:rPr>
        <w:t>. According to N.A.MSEDCL the prayer of complainant for 12% rate of interest is not acceptable to N.A.MSEDCL annexed with reply copy of WCR finalized for above referred amounts in respect of   both the complainants.</w:t>
      </w:r>
    </w:p>
    <w:p w:rsidR="000A2D9E" w:rsidRPr="000A2D9E" w:rsidRDefault="00880298" w:rsidP="009514E8">
      <w:pPr>
        <w:pStyle w:val="ListParagraph"/>
        <w:numPr>
          <w:ilvl w:val="0"/>
          <w:numId w:val="2"/>
        </w:numPr>
        <w:tabs>
          <w:tab w:val="right" w:pos="9360"/>
        </w:tabs>
        <w:spacing w:after="0" w:line="240" w:lineRule="auto"/>
        <w:jc w:val="both"/>
      </w:pPr>
      <w:r w:rsidRPr="0054249C">
        <w:rPr>
          <w:rFonts w:cs="Arial"/>
          <w:sz w:val="28"/>
          <w:szCs w:val="26"/>
        </w:rPr>
        <w:t xml:space="preserve">                      Shri. Ashih Chandarana learned representative for complainants and Shri. Santosh Khumkar Dy. EE MSEDCL learned representative for N.A.MSEDCL were present for the hearing held on 10.04.2018. Shri. Ashih Chandarana urged that refund of ORC amount, infrastructure cost, testing charges and excess service connection charges is not disputed by N.A.MSEDCL but violated procedure for preparation</w:t>
      </w:r>
      <w:r w:rsidR="0054249C" w:rsidRPr="0054249C">
        <w:rPr>
          <w:rFonts w:cs="Arial"/>
          <w:sz w:val="28"/>
          <w:szCs w:val="26"/>
        </w:rPr>
        <w:t xml:space="preserve"> </w:t>
      </w:r>
      <w:r w:rsidR="0054249C">
        <w:rPr>
          <w:rFonts w:cs="Arial"/>
          <w:sz w:val="28"/>
          <w:szCs w:val="26"/>
        </w:rPr>
        <w:t>of work completion report in respect of charging vat 5%, centeges 3%</w:t>
      </w:r>
      <w:r w:rsidR="006F1BD9">
        <w:rPr>
          <w:rFonts w:cs="Arial"/>
          <w:sz w:val="28"/>
          <w:szCs w:val="26"/>
        </w:rPr>
        <w:t xml:space="preserve"> and T and </w:t>
      </w:r>
      <w:r w:rsidR="00537AC0">
        <w:rPr>
          <w:rFonts w:cs="Arial"/>
          <w:sz w:val="28"/>
          <w:szCs w:val="26"/>
        </w:rPr>
        <w:t>P 1.5%</w:t>
      </w:r>
      <w:r w:rsidR="006F1BD9">
        <w:rPr>
          <w:rFonts w:cs="Arial"/>
          <w:sz w:val="28"/>
          <w:szCs w:val="26"/>
        </w:rPr>
        <w:t xml:space="preserve"> </w:t>
      </w:r>
      <w:r w:rsidR="00A744DD">
        <w:rPr>
          <w:rFonts w:cs="Arial"/>
          <w:sz w:val="28"/>
          <w:szCs w:val="26"/>
        </w:rPr>
        <w:t>and finalized W.C</w:t>
      </w:r>
      <w:r w:rsidR="003A2D01">
        <w:rPr>
          <w:rFonts w:cs="Arial"/>
          <w:sz w:val="28"/>
          <w:szCs w:val="26"/>
        </w:rPr>
        <w:t>.</w:t>
      </w:r>
      <w:r w:rsidR="00A744DD">
        <w:rPr>
          <w:rFonts w:cs="Arial"/>
          <w:sz w:val="28"/>
          <w:szCs w:val="26"/>
        </w:rPr>
        <w:t>R. for lesser amount by 9.5% for cost. Shri. Ashih Chandarana brought to the notice of Forum that while executing MSEDCL work, overhead expenditure 24.5% including 10% labor 5% transportation, 5% vat, 3% centeges, 1.5 Tand P incurred is charged to asset while finalizing work completion</w:t>
      </w:r>
      <w:r w:rsidR="004128F5">
        <w:rPr>
          <w:rFonts w:cs="Arial"/>
          <w:sz w:val="28"/>
          <w:szCs w:val="26"/>
        </w:rPr>
        <w:t xml:space="preserve"> report and N.A.MSEDCL is giving selective </w:t>
      </w:r>
      <w:r w:rsidR="002821E4">
        <w:rPr>
          <w:rFonts w:cs="Arial"/>
          <w:sz w:val="28"/>
          <w:szCs w:val="26"/>
        </w:rPr>
        <w:t xml:space="preserve">treatment </w:t>
      </w:r>
      <w:r w:rsidR="00C61EDF">
        <w:rPr>
          <w:rFonts w:cs="Arial"/>
          <w:sz w:val="28"/>
          <w:szCs w:val="26"/>
        </w:rPr>
        <w:t xml:space="preserve"> while finalizing W.CR. for ORC refund and brought on record WCR f</w:t>
      </w:r>
      <w:r w:rsidR="00244A11">
        <w:rPr>
          <w:rFonts w:cs="Arial"/>
          <w:sz w:val="28"/>
          <w:szCs w:val="26"/>
        </w:rPr>
        <w:t>i</w:t>
      </w:r>
      <w:r w:rsidR="00C61EDF">
        <w:rPr>
          <w:rFonts w:cs="Arial"/>
          <w:sz w:val="28"/>
          <w:szCs w:val="26"/>
        </w:rPr>
        <w:t>nalised by N.A.MSEDCL</w:t>
      </w:r>
      <w:r w:rsidR="00A744DD">
        <w:rPr>
          <w:rFonts w:cs="Arial"/>
          <w:sz w:val="28"/>
          <w:szCs w:val="26"/>
        </w:rPr>
        <w:t xml:space="preserve"> </w:t>
      </w:r>
      <w:r w:rsidR="0054249C">
        <w:rPr>
          <w:rFonts w:cs="Arial"/>
          <w:sz w:val="28"/>
          <w:szCs w:val="26"/>
        </w:rPr>
        <w:t xml:space="preserve"> </w:t>
      </w:r>
      <w:r w:rsidR="00E10C5D">
        <w:rPr>
          <w:rFonts w:cs="Arial"/>
          <w:sz w:val="28"/>
          <w:szCs w:val="26"/>
        </w:rPr>
        <w:t>in respect of m/s Rasoi Spices and Agro processor Akola wherein WCR is finalized with 24.5% overheads Shri. Ashih Chandarana referred MERC order 70 of 2005 dated 08/09/2006</w:t>
      </w:r>
      <w:r w:rsidR="00510366">
        <w:rPr>
          <w:rFonts w:cs="Arial"/>
          <w:sz w:val="28"/>
          <w:szCs w:val="26"/>
        </w:rPr>
        <w:t xml:space="preserve"> MERC order dated 17 May 2007 in case no. 82/2006, MERC order deted 21 Aug 2007 in case no.82/2006, and filed on record case no.82/2006, MSEDCL circular  no.25079 dt 12/10/2017, MSEDCL letter no. 31793 dt 29/12/2017 and MSEDCL</w:t>
      </w:r>
      <w:r w:rsidR="008F02EF">
        <w:rPr>
          <w:rFonts w:cs="Arial"/>
          <w:sz w:val="28"/>
          <w:szCs w:val="26"/>
        </w:rPr>
        <w:t xml:space="preserve"> Dir/OP/4908 dt 05/03/2018 and urged that MERC directed to refund the ORC amount with interest and same is reproduced by MERC and MSEDCL in aforesaid circulars filed on record. Shri. Ashih Chandarana urged that ORC refund should be with 12% interest and referred</w:t>
      </w:r>
      <w:r w:rsidR="00C82C3B">
        <w:rPr>
          <w:rFonts w:cs="Arial"/>
          <w:sz w:val="28"/>
          <w:szCs w:val="26"/>
        </w:rPr>
        <w:t xml:space="preserve"> APTEL order no. 47 of 2011 dated 17/04/2012</w:t>
      </w:r>
      <w:r w:rsidR="007A52FE">
        <w:rPr>
          <w:rFonts w:cs="Arial"/>
          <w:sz w:val="28"/>
          <w:szCs w:val="26"/>
        </w:rPr>
        <w:t xml:space="preserve"> in support of his argument giving reference of section 62 (6) of E.A. 2003 that excess amount shall be recoverable by the person who has paid such price or charge alongwith interest equivalent to prime lending rate of commercial bank and APTEL in order no.47 of 2011</w:t>
      </w:r>
      <w:r w:rsidR="00A4064E">
        <w:rPr>
          <w:rFonts w:cs="Arial"/>
          <w:sz w:val="28"/>
          <w:szCs w:val="26"/>
        </w:rPr>
        <w:t xml:space="preserve"> allowed </w:t>
      </w:r>
      <w:r w:rsidR="00456AC3">
        <w:rPr>
          <w:rFonts w:cs="Arial"/>
          <w:sz w:val="28"/>
          <w:szCs w:val="26"/>
        </w:rPr>
        <w:t xml:space="preserve">interest at prime lending rate of the state bank of </w:t>
      </w:r>
      <w:r w:rsidR="0027483C">
        <w:rPr>
          <w:rFonts w:cs="Arial"/>
          <w:sz w:val="28"/>
          <w:szCs w:val="26"/>
        </w:rPr>
        <w:t>India</w:t>
      </w:r>
      <w:r w:rsidR="00456AC3">
        <w:rPr>
          <w:rFonts w:cs="Arial"/>
          <w:sz w:val="28"/>
          <w:szCs w:val="26"/>
        </w:rPr>
        <w:t xml:space="preserve">. Shri. Ashih Chandarana urged Forum to settle grievance of refund of ORC amount with other charges by </w:t>
      </w:r>
      <w:r w:rsidR="00585FC5">
        <w:rPr>
          <w:rFonts w:cs="Arial"/>
          <w:sz w:val="28"/>
          <w:szCs w:val="26"/>
        </w:rPr>
        <w:t>modify</w:t>
      </w:r>
      <w:r w:rsidR="004F5DEF">
        <w:rPr>
          <w:rFonts w:cs="Arial"/>
          <w:sz w:val="28"/>
          <w:szCs w:val="26"/>
        </w:rPr>
        <w:t>ing W.C.R for 24.5% overheads with interest of 12% from the date of illegal recovery by N.A.MSEDCL till date of issue of cheque for refund.</w:t>
      </w:r>
    </w:p>
    <w:p w:rsidR="0016320B" w:rsidRPr="0016320B" w:rsidRDefault="00835116" w:rsidP="009514E8">
      <w:pPr>
        <w:pStyle w:val="ListParagraph"/>
        <w:numPr>
          <w:ilvl w:val="0"/>
          <w:numId w:val="2"/>
        </w:numPr>
        <w:tabs>
          <w:tab w:val="right" w:pos="9360"/>
        </w:tabs>
        <w:spacing w:after="0" w:line="240" w:lineRule="auto"/>
        <w:jc w:val="both"/>
      </w:pPr>
      <w:r>
        <w:rPr>
          <w:rFonts w:cs="Arial"/>
          <w:sz w:val="28"/>
          <w:szCs w:val="26"/>
        </w:rPr>
        <w:lastRenderedPageBreak/>
        <w:t xml:space="preserve">                   Shri. Santosh Khumkar Dy. EE learned representative for N.A.MSEDCL urged that ORC cost with interest as refunded as per circular no. 5039 dat 07.03.2018. Learned representative for N.A.MSEDCL however preferred to remain silent on interrogation by Forum on issue of chargeable overheads in estimates for works executed by MSEDCL for finalizing W.C.R, and rate of interest and period for which rate of interest admissible</w:t>
      </w:r>
      <w:r w:rsidR="003342B8">
        <w:rPr>
          <w:rFonts w:cs="Arial"/>
          <w:sz w:val="28"/>
          <w:szCs w:val="26"/>
        </w:rPr>
        <w:t xml:space="preserve"> stating to be policy decision. </w:t>
      </w:r>
    </w:p>
    <w:p w:rsidR="0086187F" w:rsidRPr="0086187F" w:rsidRDefault="0016320B" w:rsidP="009514E8">
      <w:pPr>
        <w:pStyle w:val="ListParagraph"/>
        <w:numPr>
          <w:ilvl w:val="0"/>
          <w:numId w:val="2"/>
        </w:numPr>
        <w:tabs>
          <w:tab w:val="right" w:pos="9360"/>
        </w:tabs>
        <w:spacing w:after="0" w:line="240" w:lineRule="auto"/>
        <w:jc w:val="both"/>
      </w:pPr>
      <w:r>
        <w:rPr>
          <w:rFonts w:cs="Arial"/>
          <w:sz w:val="28"/>
          <w:szCs w:val="26"/>
        </w:rPr>
        <w:t xml:space="preserve">                    Having heard the parties and considering material placed on record, the disp</w:t>
      </w:r>
      <w:r w:rsidR="00EE1227">
        <w:rPr>
          <w:rFonts w:cs="Arial"/>
          <w:sz w:val="28"/>
          <w:szCs w:val="26"/>
        </w:rPr>
        <w:t>u</w:t>
      </w:r>
      <w:r>
        <w:rPr>
          <w:rFonts w:cs="Arial"/>
          <w:sz w:val="28"/>
          <w:szCs w:val="26"/>
        </w:rPr>
        <w:t>te to be addressed by Forum is about  1) Admissibility of rate of interest 2) Time period for which interest is admissible and 3) Consideration of overheads of 24.5%  as against 15% allowed by N.A.MSEDCL in finalisy</w:t>
      </w:r>
      <w:r w:rsidR="009E414B">
        <w:rPr>
          <w:rFonts w:cs="Arial"/>
          <w:sz w:val="28"/>
          <w:szCs w:val="26"/>
        </w:rPr>
        <w:t xml:space="preserve"> W.C.R for refund amount. Forum finds considerable force in submission of complainant that MSEDCL is considering force in submission of complainant that MSEDCL is considering 10% labour, 5% transportation , 5% VAT 3% centeges and</w:t>
      </w:r>
      <w:r w:rsidR="00FB3043">
        <w:rPr>
          <w:rFonts w:cs="Arial"/>
          <w:sz w:val="28"/>
          <w:szCs w:val="26"/>
        </w:rPr>
        <w:t xml:space="preserve"> 1.5% Tond P whil</w:t>
      </w:r>
      <w:r w:rsidR="006A7A52">
        <w:rPr>
          <w:rFonts w:cs="Arial"/>
          <w:sz w:val="28"/>
          <w:szCs w:val="26"/>
        </w:rPr>
        <w:t>e</w:t>
      </w:r>
      <w:r w:rsidR="00835116">
        <w:rPr>
          <w:rFonts w:cs="Arial"/>
          <w:sz w:val="28"/>
          <w:szCs w:val="26"/>
        </w:rPr>
        <w:t xml:space="preserve"> </w:t>
      </w:r>
      <w:r w:rsidR="008F02EF">
        <w:rPr>
          <w:rFonts w:cs="Arial"/>
          <w:sz w:val="28"/>
          <w:szCs w:val="26"/>
        </w:rPr>
        <w:t xml:space="preserve"> </w:t>
      </w:r>
      <w:r w:rsidR="00922874">
        <w:rPr>
          <w:rFonts w:cs="Arial"/>
          <w:sz w:val="28"/>
          <w:szCs w:val="26"/>
        </w:rPr>
        <w:t>finalizing W.C.R</w:t>
      </w:r>
      <w:r w:rsidR="00905023">
        <w:rPr>
          <w:rFonts w:cs="Arial"/>
          <w:sz w:val="28"/>
          <w:szCs w:val="26"/>
        </w:rPr>
        <w:t xml:space="preserve"> chargeable to </w:t>
      </w:r>
      <w:r w:rsidR="00D7306B">
        <w:rPr>
          <w:rFonts w:cs="Arial"/>
          <w:sz w:val="28"/>
          <w:szCs w:val="26"/>
        </w:rPr>
        <w:t xml:space="preserve">asset and same is also admissible for refund also as expenditure is actually incurred by complainant while executing ORC works as is evident from W.C.R  for m/s Rasoya </w:t>
      </w:r>
      <w:r w:rsidR="00E10C5D">
        <w:rPr>
          <w:rFonts w:cs="Arial"/>
          <w:sz w:val="28"/>
          <w:szCs w:val="26"/>
        </w:rPr>
        <w:t xml:space="preserve"> </w:t>
      </w:r>
      <w:r w:rsidR="00D7306B">
        <w:rPr>
          <w:rFonts w:cs="Arial"/>
          <w:sz w:val="28"/>
          <w:szCs w:val="26"/>
        </w:rPr>
        <w:t>spices and Agro processors Akola</w:t>
      </w:r>
      <w:r w:rsidR="005A19AD">
        <w:rPr>
          <w:rFonts w:cs="Arial"/>
          <w:sz w:val="28"/>
          <w:szCs w:val="26"/>
        </w:rPr>
        <w:t>,</w:t>
      </w:r>
      <w:r w:rsidR="00D7306B">
        <w:rPr>
          <w:rFonts w:cs="Arial"/>
          <w:sz w:val="28"/>
          <w:szCs w:val="26"/>
        </w:rPr>
        <w:t>filed on record and  not opposed by N.A.MSEDCL. Forum is of the view that N.A.MSEDCL should revise W.C.R for both the complainant by considering 24.5% overheads as against 15% considered by them. Forum have gone through the APTEL order no. 47 of 2011 dated 17.04.2012 and of the view that N.A.MSEDCL should refund ORC amount with infrastructure</w:t>
      </w:r>
      <w:r w:rsidR="00364B95">
        <w:rPr>
          <w:rFonts w:cs="Arial"/>
          <w:sz w:val="28"/>
          <w:szCs w:val="26"/>
        </w:rPr>
        <w:t xml:space="preserve">  cost and other charges with interest at prime lending ra</w:t>
      </w:r>
      <w:r w:rsidR="00C37224">
        <w:rPr>
          <w:rFonts w:cs="Arial"/>
          <w:sz w:val="28"/>
          <w:szCs w:val="26"/>
        </w:rPr>
        <w:t xml:space="preserve">te of state bank of </w:t>
      </w:r>
      <w:r w:rsidR="00311489">
        <w:rPr>
          <w:rFonts w:cs="Arial"/>
          <w:sz w:val="28"/>
          <w:szCs w:val="26"/>
        </w:rPr>
        <w:t>I</w:t>
      </w:r>
      <w:r w:rsidR="00C37224">
        <w:rPr>
          <w:rFonts w:cs="Arial"/>
          <w:sz w:val="28"/>
          <w:szCs w:val="26"/>
        </w:rPr>
        <w:t>ndia. N.A.MSEDCL could not justify the reason for admitting the interest for the period from 20.01.2005 to 30.04.2007 when amount is illegally recovered by MSEDCL</w:t>
      </w:r>
      <w:r w:rsidR="00F7365E">
        <w:rPr>
          <w:rFonts w:cs="Arial"/>
          <w:sz w:val="28"/>
          <w:szCs w:val="26"/>
        </w:rPr>
        <w:t xml:space="preserve"> after 24.11.2006 in respect of m/s </w:t>
      </w:r>
      <w:r w:rsidR="00086F63">
        <w:rPr>
          <w:rFonts w:cs="Arial"/>
          <w:sz w:val="28"/>
          <w:szCs w:val="26"/>
        </w:rPr>
        <w:t>S</w:t>
      </w:r>
      <w:r w:rsidR="00F7365E">
        <w:rPr>
          <w:rFonts w:cs="Arial"/>
          <w:sz w:val="28"/>
          <w:szCs w:val="26"/>
        </w:rPr>
        <w:t xml:space="preserve">aibaba ginning factory and after 24.07.2007 in </w:t>
      </w:r>
      <w:r w:rsidR="00086F63">
        <w:rPr>
          <w:rFonts w:cs="Arial"/>
          <w:sz w:val="28"/>
          <w:szCs w:val="26"/>
        </w:rPr>
        <w:t>respect of m/s Shahababu ginning</w:t>
      </w:r>
      <w:r w:rsidR="003D3F28">
        <w:rPr>
          <w:rFonts w:cs="Arial"/>
          <w:sz w:val="28"/>
          <w:szCs w:val="26"/>
        </w:rPr>
        <w:t xml:space="preserve"> factory and not refunded yet.</w:t>
      </w:r>
      <w:r w:rsidR="00D7306B">
        <w:rPr>
          <w:rFonts w:cs="Arial"/>
          <w:sz w:val="28"/>
          <w:szCs w:val="26"/>
        </w:rPr>
        <w:t xml:space="preserve"> </w:t>
      </w:r>
      <w:r w:rsidR="003D3F28">
        <w:rPr>
          <w:rFonts w:cs="Arial"/>
          <w:sz w:val="28"/>
          <w:szCs w:val="26"/>
        </w:rPr>
        <w:t>Even the circular no, 5039 dt 07.03.2018 referred by N.A.MSEDCL has not been filed on record. Even director operation MSEDCL vide Dir/OP/4908 dt 05.03.2018 proposed displinary action against non compliance of ORC refund by its officers</w:t>
      </w:r>
      <w:r w:rsidR="00E10389">
        <w:rPr>
          <w:rFonts w:cs="Arial"/>
          <w:sz w:val="28"/>
          <w:szCs w:val="26"/>
        </w:rPr>
        <w:t>. Forum is of the view that interest at prime lendi</w:t>
      </w:r>
      <w:r w:rsidR="00ED400E">
        <w:rPr>
          <w:rFonts w:cs="Arial"/>
          <w:sz w:val="28"/>
          <w:szCs w:val="26"/>
        </w:rPr>
        <w:t>n</w:t>
      </w:r>
      <w:r w:rsidR="00E10389">
        <w:rPr>
          <w:rFonts w:cs="Arial"/>
          <w:sz w:val="28"/>
          <w:szCs w:val="26"/>
        </w:rPr>
        <w:t>g r</w:t>
      </w:r>
      <w:r w:rsidR="00ED400E">
        <w:rPr>
          <w:rFonts w:cs="Arial"/>
          <w:sz w:val="28"/>
          <w:szCs w:val="26"/>
        </w:rPr>
        <w:t>ate of S.B.I is payable to complainant by N.A.MSEDCL on refund of testing charges, ORC amount, intra cost and service connection charges from the date of illegal recovery till the date of issue of refund amount by N.A.MSEDCL with these observation Forum proceeds to pass following unanimous order.</w:t>
      </w:r>
      <w:r w:rsidR="0086187F">
        <w:rPr>
          <w:rFonts w:cs="Arial"/>
          <w:sz w:val="28"/>
          <w:szCs w:val="26"/>
        </w:rPr>
        <w:t xml:space="preserve"> </w:t>
      </w:r>
    </w:p>
    <w:p w:rsidR="00A838A6" w:rsidRDefault="00ED400E" w:rsidP="009514E8">
      <w:pPr>
        <w:tabs>
          <w:tab w:val="center" w:pos="4860"/>
        </w:tabs>
        <w:spacing w:after="0" w:line="240" w:lineRule="auto"/>
        <w:ind w:left="360"/>
        <w:jc w:val="both"/>
        <w:rPr>
          <w:rFonts w:cs="Arial"/>
          <w:b/>
          <w:sz w:val="28"/>
          <w:szCs w:val="26"/>
          <w:u w:val="single"/>
        </w:rPr>
      </w:pPr>
      <w:r w:rsidRPr="0086187F">
        <w:rPr>
          <w:rFonts w:cs="Arial"/>
          <w:sz w:val="28"/>
          <w:szCs w:val="26"/>
        </w:rPr>
        <w:lastRenderedPageBreak/>
        <w:t xml:space="preserve"> </w:t>
      </w:r>
      <w:r w:rsidR="0086187F">
        <w:rPr>
          <w:rFonts w:cs="Arial"/>
          <w:sz w:val="28"/>
          <w:szCs w:val="26"/>
        </w:rPr>
        <w:tab/>
      </w:r>
      <w:r w:rsidR="0086187F" w:rsidRPr="0086187F">
        <w:rPr>
          <w:rFonts w:cs="Arial"/>
          <w:b/>
          <w:sz w:val="28"/>
          <w:szCs w:val="26"/>
          <w:u w:val="single"/>
        </w:rPr>
        <w:t>ORDER</w:t>
      </w:r>
    </w:p>
    <w:p w:rsidR="0086187F" w:rsidRDefault="0086187F" w:rsidP="009514E8">
      <w:pPr>
        <w:tabs>
          <w:tab w:val="center" w:pos="4860"/>
        </w:tabs>
        <w:spacing w:after="0" w:line="240" w:lineRule="auto"/>
        <w:ind w:left="360"/>
        <w:jc w:val="both"/>
        <w:rPr>
          <w:rFonts w:cs="Arial"/>
          <w:b/>
          <w:sz w:val="28"/>
          <w:szCs w:val="26"/>
          <w:u w:val="single"/>
        </w:rPr>
      </w:pPr>
    </w:p>
    <w:p w:rsidR="0086187F" w:rsidRDefault="0086187F" w:rsidP="009514E8">
      <w:pPr>
        <w:pStyle w:val="ListParagraph"/>
        <w:numPr>
          <w:ilvl w:val="0"/>
          <w:numId w:val="3"/>
        </w:numPr>
        <w:tabs>
          <w:tab w:val="center" w:pos="4860"/>
        </w:tabs>
        <w:spacing w:after="0" w:line="240" w:lineRule="auto"/>
        <w:jc w:val="both"/>
        <w:rPr>
          <w:rFonts w:cs="Arial"/>
          <w:sz w:val="28"/>
          <w:szCs w:val="26"/>
        </w:rPr>
      </w:pPr>
      <w:r>
        <w:rPr>
          <w:rFonts w:cs="Arial"/>
          <w:sz w:val="28"/>
          <w:szCs w:val="26"/>
        </w:rPr>
        <w:t>The complaint no. 08/2018 and 09/2018 are hereby partly allowed.</w:t>
      </w:r>
    </w:p>
    <w:p w:rsidR="0086187F" w:rsidRDefault="0086187F" w:rsidP="009514E8">
      <w:pPr>
        <w:pStyle w:val="ListParagraph"/>
        <w:numPr>
          <w:ilvl w:val="0"/>
          <w:numId w:val="3"/>
        </w:numPr>
        <w:tabs>
          <w:tab w:val="center" w:pos="4860"/>
        </w:tabs>
        <w:spacing w:after="0" w:line="240" w:lineRule="auto"/>
        <w:jc w:val="both"/>
        <w:rPr>
          <w:rFonts w:cs="Arial"/>
          <w:sz w:val="28"/>
          <w:szCs w:val="26"/>
        </w:rPr>
      </w:pPr>
      <w:r>
        <w:rPr>
          <w:rFonts w:cs="Arial"/>
          <w:sz w:val="28"/>
          <w:szCs w:val="26"/>
        </w:rPr>
        <w:t>That N.A.MSEDCL is directed to revise refundable amount by considering 10% lab</w:t>
      </w:r>
      <w:r w:rsidR="00A20D1C">
        <w:rPr>
          <w:rFonts w:cs="Arial"/>
          <w:sz w:val="28"/>
          <w:szCs w:val="26"/>
        </w:rPr>
        <w:t>our,  5%</w:t>
      </w:r>
      <w:r>
        <w:rPr>
          <w:rFonts w:cs="Arial"/>
          <w:sz w:val="28"/>
          <w:szCs w:val="26"/>
        </w:rPr>
        <w:t xml:space="preserve"> </w:t>
      </w:r>
      <w:r w:rsidR="001E5410">
        <w:rPr>
          <w:rFonts w:cs="Arial"/>
          <w:sz w:val="28"/>
          <w:szCs w:val="26"/>
        </w:rPr>
        <w:t>tr</w:t>
      </w:r>
      <w:r w:rsidR="0053080A">
        <w:rPr>
          <w:rFonts w:cs="Arial"/>
          <w:sz w:val="28"/>
          <w:szCs w:val="26"/>
        </w:rPr>
        <w:t>o</w:t>
      </w:r>
      <w:r w:rsidR="001E5410">
        <w:rPr>
          <w:rFonts w:cs="Arial"/>
          <w:sz w:val="28"/>
          <w:szCs w:val="26"/>
        </w:rPr>
        <w:t xml:space="preserve">nsperctetion, </w:t>
      </w:r>
      <w:r w:rsidR="00736B64">
        <w:rPr>
          <w:rFonts w:cs="Arial"/>
          <w:sz w:val="28"/>
          <w:szCs w:val="26"/>
        </w:rPr>
        <w:t>5% VAT 3% c</w:t>
      </w:r>
      <w:r w:rsidR="0031317D">
        <w:rPr>
          <w:rFonts w:cs="Arial"/>
          <w:sz w:val="28"/>
          <w:szCs w:val="26"/>
        </w:rPr>
        <w:t>e</w:t>
      </w:r>
      <w:r w:rsidR="00736B64">
        <w:rPr>
          <w:rFonts w:cs="Arial"/>
          <w:sz w:val="28"/>
          <w:szCs w:val="26"/>
        </w:rPr>
        <w:t>nteges and</w:t>
      </w:r>
      <w:r w:rsidR="00C413A8">
        <w:rPr>
          <w:rFonts w:cs="Arial"/>
          <w:sz w:val="28"/>
          <w:szCs w:val="26"/>
        </w:rPr>
        <w:t xml:space="preserve"> 1.5% Tand P on infrastructure cost for LT and </w:t>
      </w:r>
      <w:r w:rsidR="006A17AE">
        <w:rPr>
          <w:rFonts w:cs="Arial"/>
          <w:sz w:val="28"/>
          <w:szCs w:val="26"/>
        </w:rPr>
        <w:t>HT for m/s Saibaba ginning factory and for LT infrastructure cost for m/s Shahababu ginning factory.</w:t>
      </w:r>
    </w:p>
    <w:p w:rsidR="0086187F" w:rsidRPr="005775D0" w:rsidRDefault="006A17AE" w:rsidP="009514E8">
      <w:pPr>
        <w:pStyle w:val="ListParagraph"/>
        <w:numPr>
          <w:ilvl w:val="0"/>
          <w:numId w:val="3"/>
        </w:numPr>
        <w:tabs>
          <w:tab w:val="center" w:pos="4860"/>
          <w:tab w:val="right" w:pos="9360"/>
        </w:tabs>
        <w:spacing w:after="0" w:line="240" w:lineRule="auto"/>
        <w:jc w:val="both"/>
      </w:pPr>
      <w:r w:rsidRPr="00A135E7">
        <w:rPr>
          <w:rFonts w:cs="Arial"/>
          <w:sz w:val="28"/>
          <w:szCs w:val="26"/>
        </w:rPr>
        <w:t xml:space="preserve">That N.A.MSEDCL is directed to pay interest at prime lending rate of SBI on </w:t>
      </w:r>
      <w:r w:rsidR="00A135E7" w:rsidRPr="00A135E7">
        <w:rPr>
          <w:rFonts w:cs="Arial"/>
          <w:sz w:val="28"/>
          <w:szCs w:val="26"/>
        </w:rPr>
        <w:t xml:space="preserve">     </w:t>
      </w:r>
      <w:r w:rsidRPr="00A135E7">
        <w:rPr>
          <w:rFonts w:cs="Arial"/>
          <w:sz w:val="28"/>
          <w:szCs w:val="26"/>
        </w:rPr>
        <w:t xml:space="preserve">testing charges, ORC amount, service connection charges and infrastructure cost </w:t>
      </w:r>
      <w:r w:rsidR="00B4633F" w:rsidRPr="00A135E7">
        <w:rPr>
          <w:rFonts w:cs="Arial"/>
          <w:sz w:val="28"/>
          <w:szCs w:val="26"/>
        </w:rPr>
        <w:t xml:space="preserve"> with 24.59% overhead from the date of illegal recovery till refunded.</w:t>
      </w:r>
    </w:p>
    <w:p w:rsidR="005775D0" w:rsidRPr="00A22016" w:rsidRDefault="005775D0" w:rsidP="009514E8">
      <w:pPr>
        <w:pStyle w:val="ListParagraph"/>
        <w:numPr>
          <w:ilvl w:val="0"/>
          <w:numId w:val="3"/>
        </w:numPr>
        <w:tabs>
          <w:tab w:val="center" w:pos="4860"/>
          <w:tab w:val="right" w:pos="9360"/>
        </w:tabs>
        <w:spacing w:after="0" w:line="240" w:lineRule="auto"/>
        <w:jc w:val="both"/>
      </w:pPr>
      <w:r w:rsidRPr="005775D0">
        <w:rPr>
          <w:rFonts w:cs="Arial"/>
          <w:sz w:val="28"/>
          <w:szCs w:val="26"/>
        </w:rPr>
        <w:t xml:space="preserve">That N.A.MSEDCL is directed to adjust entire refund amount with interest   </w:t>
      </w:r>
      <w:r>
        <w:rPr>
          <w:rFonts w:cs="Arial"/>
          <w:sz w:val="28"/>
          <w:szCs w:val="26"/>
        </w:rPr>
        <w:t xml:space="preserve">      </w:t>
      </w:r>
      <w:r w:rsidRPr="005775D0">
        <w:rPr>
          <w:rFonts w:cs="Arial"/>
          <w:sz w:val="28"/>
          <w:szCs w:val="26"/>
        </w:rPr>
        <w:t>in forthcoming bills payable by complainants.</w:t>
      </w:r>
    </w:p>
    <w:p w:rsidR="00A22016" w:rsidRDefault="00A22016" w:rsidP="009514E8">
      <w:pPr>
        <w:pStyle w:val="ListParagraph"/>
        <w:numPr>
          <w:ilvl w:val="0"/>
          <w:numId w:val="3"/>
        </w:numPr>
        <w:tabs>
          <w:tab w:val="center" w:pos="4860"/>
          <w:tab w:val="right" w:pos="9360"/>
        </w:tabs>
        <w:spacing w:after="0" w:line="240" w:lineRule="auto"/>
        <w:jc w:val="both"/>
      </w:pPr>
      <w:r w:rsidRPr="00A22016">
        <w:rPr>
          <w:rFonts w:cs="Arial"/>
          <w:sz w:val="28"/>
          <w:szCs w:val="26"/>
        </w:rPr>
        <w:t xml:space="preserve">That N.A.MSECL is directed to submit compliance report to Forum within </w:t>
      </w:r>
    </w:p>
    <w:p w:rsidR="00A22016" w:rsidRPr="00A22016" w:rsidRDefault="00A22016" w:rsidP="009514E8">
      <w:pPr>
        <w:tabs>
          <w:tab w:val="left" w:pos="614"/>
          <w:tab w:val="left" w:pos="776"/>
        </w:tabs>
        <w:spacing w:after="0" w:line="240" w:lineRule="auto"/>
        <w:ind w:left="360"/>
        <w:jc w:val="both"/>
        <w:rPr>
          <w:sz w:val="28"/>
        </w:rPr>
      </w:pPr>
      <w:r>
        <w:tab/>
      </w:r>
      <w:r>
        <w:tab/>
      </w:r>
      <w:r w:rsidRPr="00A22016">
        <w:rPr>
          <w:sz w:val="28"/>
        </w:rPr>
        <w:t xml:space="preserve">one </w:t>
      </w:r>
      <w:r w:rsidR="00EA0894">
        <w:rPr>
          <w:sz w:val="28"/>
        </w:rPr>
        <w:t xml:space="preserve"> </w:t>
      </w:r>
      <w:r w:rsidRPr="00A22016">
        <w:rPr>
          <w:sz w:val="28"/>
        </w:rPr>
        <w:t>month.</w:t>
      </w:r>
    </w:p>
    <w:p w:rsidR="00A22016" w:rsidRPr="005775D0" w:rsidRDefault="00A22016" w:rsidP="009514E8">
      <w:pPr>
        <w:tabs>
          <w:tab w:val="center" w:pos="4860"/>
          <w:tab w:val="right" w:pos="9360"/>
        </w:tabs>
        <w:spacing w:after="0" w:line="240" w:lineRule="auto"/>
        <w:ind w:left="360"/>
        <w:jc w:val="both"/>
      </w:pPr>
    </w:p>
    <w:p w:rsidR="00B4633F" w:rsidRPr="00B4633F" w:rsidRDefault="005775D0" w:rsidP="009514E8">
      <w:pPr>
        <w:tabs>
          <w:tab w:val="center" w:pos="4860"/>
          <w:tab w:val="right" w:pos="9360"/>
        </w:tabs>
        <w:spacing w:after="0" w:line="240" w:lineRule="auto"/>
        <w:ind w:left="360"/>
        <w:jc w:val="both"/>
      </w:pPr>
      <w:r>
        <w:rPr>
          <w:rFonts w:cs="Arial"/>
          <w:sz w:val="28"/>
          <w:szCs w:val="26"/>
        </w:rPr>
        <w:t xml:space="preserve">      </w:t>
      </w:r>
    </w:p>
    <w:p w:rsidR="001256FD" w:rsidRDefault="00A135E7" w:rsidP="009514E8">
      <w:pPr>
        <w:tabs>
          <w:tab w:val="center" w:pos="4860"/>
          <w:tab w:val="right" w:pos="9360"/>
        </w:tabs>
        <w:spacing w:after="0" w:line="240" w:lineRule="auto"/>
        <w:ind w:left="360"/>
        <w:jc w:val="both"/>
      </w:pPr>
      <w:r w:rsidRPr="005775D0">
        <w:rPr>
          <w:rFonts w:cs="Arial"/>
          <w:sz w:val="28"/>
          <w:szCs w:val="26"/>
        </w:rPr>
        <w:t xml:space="preserve">     </w:t>
      </w:r>
    </w:p>
    <w:p w:rsidR="001256FD" w:rsidRPr="001256FD" w:rsidRDefault="001256FD" w:rsidP="009514E8">
      <w:pPr>
        <w:jc w:val="both"/>
      </w:pPr>
    </w:p>
    <w:p w:rsidR="001256FD" w:rsidRDefault="001256FD" w:rsidP="009514E8">
      <w:pPr>
        <w:jc w:val="both"/>
      </w:pPr>
    </w:p>
    <w:p w:rsidR="001256FD" w:rsidRPr="005F0F44" w:rsidRDefault="001256FD" w:rsidP="003D4765">
      <w:pPr>
        <w:tabs>
          <w:tab w:val="left" w:pos="764"/>
          <w:tab w:val="left" w:pos="1377"/>
          <w:tab w:val="left" w:pos="4170"/>
          <w:tab w:val="left" w:pos="7150"/>
        </w:tabs>
        <w:spacing w:line="240" w:lineRule="auto"/>
        <w:ind w:left="720"/>
        <w:jc w:val="both"/>
        <w:rPr>
          <w:sz w:val="36"/>
        </w:rPr>
      </w:pPr>
      <w:r w:rsidRPr="003D4765">
        <w:rPr>
          <w:sz w:val="28"/>
        </w:rPr>
        <w:tab/>
      </w:r>
      <w:r w:rsidR="003D4765" w:rsidRPr="003D4765">
        <w:rPr>
          <w:sz w:val="28"/>
        </w:rPr>
        <w:t>R.A.Ramteke</w:t>
      </w:r>
      <w:r w:rsidR="003D4765">
        <w:rPr>
          <w:sz w:val="28"/>
        </w:rPr>
        <w:tab/>
        <w:t>D.M.Deshpande</w:t>
      </w:r>
      <w:r w:rsidR="003D4765">
        <w:rPr>
          <w:sz w:val="28"/>
        </w:rPr>
        <w:tab/>
        <w:t>V.N.Bapat</w:t>
      </w:r>
    </w:p>
    <w:p w:rsidR="001256FD" w:rsidRDefault="001256FD" w:rsidP="009514E8">
      <w:pPr>
        <w:spacing w:after="0" w:line="240" w:lineRule="auto"/>
        <w:jc w:val="both"/>
        <w:rPr>
          <w:rFonts w:cs="Arial"/>
          <w:sz w:val="28"/>
          <w:szCs w:val="28"/>
        </w:rPr>
      </w:pPr>
      <w:r>
        <w:rPr>
          <w:sz w:val="28"/>
          <w:szCs w:val="28"/>
        </w:rPr>
        <w:t xml:space="preserve">           </w:t>
      </w:r>
      <w:r w:rsidRPr="003363BC">
        <w:rPr>
          <w:sz w:val="28"/>
          <w:szCs w:val="28"/>
        </w:rPr>
        <w:t xml:space="preserve">Member/Secretary              </w:t>
      </w:r>
      <w:r>
        <w:rPr>
          <w:sz w:val="28"/>
          <w:szCs w:val="28"/>
        </w:rPr>
        <w:t xml:space="preserve">   </w:t>
      </w:r>
      <w:r w:rsidRPr="003363BC">
        <w:rPr>
          <w:sz w:val="28"/>
          <w:szCs w:val="28"/>
        </w:rPr>
        <w:t xml:space="preserve"> </w:t>
      </w:r>
      <w:r>
        <w:rPr>
          <w:sz w:val="28"/>
          <w:szCs w:val="28"/>
        </w:rPr>
        <w:t xml:space="preserve">  </w:t>
      </w:r>
      <w:r w:rsidRPr="003363BC">
        <w:rPr>
          <w:rFonts w:cs="Arial"/>
          <w:sz w:val="28"/>
          <w:szCs w:val="28"/>
        </w:rPr>
        <w:t>Member (CPO)                    Chairman</w:t>
      </w:r>
    </w:p>
    <w:p w:rsidR="001256FD" w:rsidRDefault="001256FD" w:rsidP="009514E8">
      <w:pPr>
        <w:spacing w:after="0" w:line="240" w:lineRule="auto"/>
        <w:jc w:val="both"/>
        <w:rPr>
          <w:rFonts w:cs="Arial"/>
          <w:sz w:val="28"/>
          <w:szCs w:val="28"/>
        </w:rPr>
      </w:pPr>
    </w:p>
    <w:p w:rsidR="001256FD" w:rsidRDefault="001256FD" w:rsidP="009514E8">
      <w:pPr>
        <w:spacing w:after="0" w:line="240" w:lineRule="auto"/>
        <w:jc w:val="both"/>
        <w:rPr>
          <w:rFonts w:cs="Arial"/>
          <w:sz w:val="28"/>
          <w:szCs w:val="28"/>
        </w:rPr>
      </w:pPr>
    </w:p>
    <w:p w:rsidR="00C74C42" w:rsidRDefault="00C74C42" w:rsidP="009514E8">
      <w:pPr>
        <w:spacing w:after="0" w:line="240" w:lineRule="auto"/>
        <w:jc w:val="both"/>
        <w:rPr>
          <w:rFonts w:cs="Arial"/>
          <w:sz w:val="28"/>
          <w:szCs w:val="28"/>
        </w:rPr>
      </w:pPr>
    </w:p>
    <w:p w:rsidR="001256FD" w:rsidRPr="003363BC" w:rsidRDefault="001256FD" w:rsidP="009514E8">
      <w:pPr>
        <w:spacing w:after="0" w:line="240" w:lineRule="auto"/>
        <w:contextualSpacing/>
        <w:jc w:val="both"/>
        <w:rPr>
          <w:rFonts w:cs="Arial"/>
          <w:sz w:val="28"/>
          <w:szCs w:val="28"/>
        </w:rPr>
      </w:pPr>
      <w:r w:rsidRPr="003363BC">
        <w:rPr>
          <w:rFonts w:cs="Arial"/>
          <w:sz w:val="28"/>
          <w:szCs w:val="28"/>
        </w:rPr>
        <w:t>Contact details of Electricity Ombudsman appointed by MERC (CGRF&amp;EO) Regulations 2006 under Regulation 10:</w:t>
      </w:r>
    </w:p>
    <w:p w:rsidR="001256FD" w:rsidRDefault="001256FD" w:rsidP="009514E8">
      <w:pPr>
        <w:spacing w:after="0" w:line="240" w:lineRule="auto"/>
        <w:contextualSpacing/>
        <w:jc w:val="both"/>
        <w:rPr>
          <w:rFonts w:cs="Arial"/>
          <w:sz w:val="28"/>
          <w:szCs w:val="28"/>
        </w:rPr>
      </w:pPr>
    </w:p>
    <w:p w:rsidR="001256FD" w:rsidRDefault="001256FD" w:rsidP="009514E8">
      <w:pPr>
        <w:spacing w:after="0" w:line="240" w:lineRule="auto"/>
        <w:contextualSpacing/>
        <w:jc w:val="both"/>
        <w:rPr>
          <w:rFonts w:cs="Arial"/>
          <w:sz w:val="28"/>
          <w:szCs w:val="28"/>
        </w:rPr>
      </w:pPr>
    </w:p>
    <w:p w:rsidR="00C74C42" w:rsidRDefault="00C74C42" w:rsidP="009514E8">
      <w:pPr>
        <w:spacing w:after="0" w:line="240" w:lineRule="auto"/>
        <w:contextualSpacing/>
        <w:jc w:val="both"/>
        <w:rPr>
          <w:rFonts w:cs="Arial"/>
          <w:sz w:val="28"/>
          <w:szCs w:val="28"/>
        </w:rPr>
      </w:pPr>
    </w:p>
    <w:p w:rsidR="001256FD" w:rsidRPr="003363BC" w:rsidRDefault="001256FD" w:rsidP="009514E8">
      <w:pPr>
        <w:spacing w:after="0" w:line="240" w:lineRule="auto"/>
        <w:contextualSpacing/>
        <w:jc w:val="both"/>
        <w:rPr>
          <w:rFonts w:cs="Arial"/>
          <w:sz w:val="28"/>
          <w:szCs w:val="28"/>
        </w:rPr>
      </w:pPr>
      <w:r w:rsidRPr="003363BC">
        <w:rPr>
          <w:rFonts w:cs="Arial"/>
          <w:sz w:val="28"/>
          <w:szCs w:val="28"/>
        </w:rPr>
        <w:t>THE ELECTRICITY OMBUDSMAN,</w:t>
      </w:r>
    </w:p>
    <w:p w:rsidR="001256FD" w:rsidRPr="003363BC" w:rsidRDefault="001256FD" w:rsidP="009514E8">
      <w:pPr>
        <w:spacing w:after="0" w:line="240" w:lineRule="auto"/>
        <w:contextualSpacing/>
        <w:jc w:val="both"/>
        <w:rPr>
          <w:rFonts w:cs="Arial"/>
          <w:sz w:val="28"/>
          <w:szCs w:val="28"/>
        </w:rPr>
      </w:pPr>
      <w:r w:rsidRPr="003363BC">
        <w:rPr>
          <w:rFonts w:cs="Arial"/>
          <w:sz w:val="28"/>
          <w:szCs w:val="28"/>
        </w:rPr>
        <w:t>Office of Electricity Ombudsman (Nagpur)</w:t>
      </w:r>
    </w:p>
    <w:p w:rsidR="001256FD" w:rsidRPr="003363BC" w:rsidRDefault="001256FD" w:rsidP="009514E8">
      <w:pPr>
        <w:spacing w:after="0" w:line="240" w:lineRule="auto"/>
        <w:contextualSpacing/>
        <w:jc w:val="both"/>
        <w:rPr>
          <w:rFonts w:cs="Arial"/>
          <w:sz w:val="28"/>
          <w:szCs w:val="28"/>
        </w:rPr>
      </w:pPr>
      <w:r w:rsidRPr="003363BC">
        <w:rPr>
          <w:rFonts w:cs="Arial"/>
          <w:sz w:val="28"/>
          <w:szCs w:val="28"/>
        </w:rPr>
        <w:t>Plot No.12, Shrikrupa, Vijaynagar, Chhaoni,</w:t>
      </w:r>
    </w:p>
    <w:p w:rsidR="001256FD" w:rsidRDefault="001256FD" w:rsidP="009514E8">
      <w:pPr>
        <w:spacing w:after="0" w:line="240" w:lineRule="auto"/>
        <w:contextualSpacing/>
        <w:jc w:val="both"/>
        <w:rPr>
          <w:rFonts w:cs="Arial"/>
          <w:sz w:val="28"/>
          <w:szCs w:val="28"/>
        </w:rPr>
      </w:pPr>
      <w:r w:rsidRPr="003363BC">
        <w:rPr>
          <w:rFonts w:cs="Arial"/>
          <w:sz w:val="28"/>
          <w:szCs w:val="28"/>
        </w:rPr>
        <w:t>Nagpur-440 013.Phone:- 0712-2596670</w:t>
      </w:r>
    </w:p>
    <w:p w:rsidR="001256FD" w:rsidRDefault="001256FD" w:rsidP="001256FD">
      <w:pPr>
        <w:spacing w:after="0" w:line="240" w:lineRule="auto"/>
        <w:contextualSpacing/>
        <w:rPr>
          <w:rFonts w:cs="Arial"/>
          <w:sz w:val="28"/>
          <w:szCs w:val="28"/>
        </w:rPr>
      </w:pPr>
    </w:p>
    <w:p w:rsidR="001256FD" w:rsidRDefault="001256FD" w:rsidP="001256FD">
      <w:pPr>
        <w:spacing w:after="0" w:line="240" w:lineRule="auto"/>
        <w:contextualSpacing/>
        <w:rPr>
          <w:rFonts w:cs="Arial"/>
          <w:sz w:val="28"/>
          <w:szCs w:val="28"/>
        </w:rPr>
      </w:pPr>
    </w:p>
    <w:p w:rsidR="00C74C42" w:rsidRDefault="00C74C42" w:rsidP="001256FD">
      <w:pPr>
        <w:spacing w:after="0" w:line="240" w:lineRule="auto"/>
        <w:contextualSpacing/>
        <w:rPr>
          <w:rFonts w:cs="Arial"/>
          <w:sz w:val="28"/>
          <w:szCs w:val="28"/>
        </w:rPr>
      </w:pPr>
    </w:p>
    <w:p w:rsidR="00C74C42" w:rsidRDefault="00C74C42" w:rsidP="001256FD">
      <w:pPr>
        <w:spacing w:after="0" w:line="240" w:lineRule="auto"/>
        <w:contextualSpacing/>
        <w:rPr>
          <w:rFonts w:cs="Arial"/>
          <w:sz w:val="28"/>
          <w:szCs w:val="28"/>
        </w:rPr>
      </w:pPr>
    </w:p>
    <w:p w:rsidR="001256FD" w:rsidRDefault="001256FD" w:rsidP="001256FD">
      <w:pPr>
        <w:pBdr>
          <w:bottom w:val="single" w:sz="6" w:space="1" w:color="auto"/>
        </w:pBdr>
        <w:spacing w:after="0" w:line="240" w:lineRule="auto"/>
        <w:contextualSpacing/>
        <w:rPr>
          <w:rFonts w:cs="Arial"/>
          <w:sz w:val="28"/>
          <w:szCs w:val="28"/>
        </w:rPr>
      </w:pPr>
    </w:p>
    <w:p w:rsidR="001256FD" w:rsidRDefault="001256FD" w:rsidP="001256FD">
      <w:pPr>
        <w:spacing w:after="0" w:line="240" w:lineRule="auto"/>
        <w:contextualSpacing/>
        <w:rPr>
          <w:rFonts w:cs="Arial"/>
          <w:sz w:val="28"/>
          <w:szCs w:val="28"/>
        </w:rPr>
      </w:pPr>
    </w:p>
    <w:p w:rsidR="001256FD" w:rsidRDefault="001256FD" w:rsidP="001256FD">
      <w:pPr>
        <w:tabs>
          <w:tab w:val="left" w:pos="7025"/>
        </w:tabs>
        <w:spacing w:after="0" w:line="360" w:lineRule="auto"/>
        <w:jc w:val="both"/>
        <w:rPr>
          <w:rFonts w:cs="Arial"/>
          <w:sz w:val="28"/>
          <w:szCs w:val="28"/>
        </w:rPr>
      </w:pPr>
      <w:r w:rsidRPr="003363BC">
        <w:rPr>
          <w:rFonts w:cs="Arial"/>
          <w:sz w:val="28"/>
          <w:szCs w:val="28"/>
        </w:rPr>
        <w:t>No. CGRF / AKZ/ Akola/</w:t>
      </w:r>
      <w:r w:rsidR="00D53C0B">
        <w:rPr>
          <w:rFonts w:cs="Arial"/>
          <w:sz w:val="28"/>
          <w:szCs w:val="28"/>
        </w:rPr>
        <w:t>2</w:t>
      </w:r>
      <w:r>
        <w:rPr>
          <w:rFonts w:cs="Arial"/>
          <w:sz w:val="28"/>
          <w:szCs w:val="28"/>
        </w:rPr>
        <w:tab/>
        <w:t xml:space="preserve">Dt :- </w:t>
      </w:r>
    </w:p>
    <w:p w:rsidR="001256FD" w:rsidRPr="003363BC" w:rsidRDefault="001256FD" w:rsidP="001256FD">
      <w:pPr>
        <w:spacing w:after="0" w:line="240" w:lineRule="auto"/>
        <w:jc w:val="both"/>
        <w:rPr>
          <w:rFonts w:cs="Arial"/>
          <w:sz w:val="28"/>
          <w:szCs w:val="28"/>
        </w:rPr>
      </w:pPr>
      <w:r w:rsidRPr="003363BC">
        <w:rPr>
          <w:rFonts w:cs="Arial"/>
          <w:sz w:val="28"/>
          <w:szCs w:val="28"/>
        </w:rPr>
        <w:t>To,</w:t>
      </w:r>
    </w:p>
    <w:p w:rsidR="001256FD" w:rsidRPr="003363BC" w:rsidRDefault="001256FD" w:rsidP="001256FD">
      <w:pPr>
        <w:spacing w:before="240" w:after="0" w:line="240" w:lineRule="auto"/>
        <w:contextualSpacing/>
        <w:jc w:val="both"/>
        <w:rPr>
          <w:rFonts w:cs="Arial"/>
          <w:sz w:val="28"/>
          <w:szCs w:val="28"/>
        </w:rPr>
      </w:pPr>
      <w:r w:rsidRPr="003363BC">
        <w:rPr>
          <w:rFonts w:cs="Arial"/>
          <w:sz w:val="28"/>
          <w:szCs w:val="28"/>
        </w:rPr>
        <w:t>The Nodal Officer,</w:t>
      </w:r>
    </w:p>
    <w:p w:rsidR="001256FD" w:rsidRDefault="001256FD" w:rsidP="001256FD">
      <w:pPr>
        <w:spacing w:after="0" w:line="240" w:lineRule="auto"/>
        <w:contextualSpacing/>
        <w:jc w:val="both"/>
        <w:rPr>
          <w:sz w:val="28"/>
          <w:szCs w:val="28"/>
        </w:rPr>
      </w:pPr>
      <w:r w:rsidRPr="003363BC">
        <w:rPr>
          <w:sz w:val="28"/>
          <w:szCs w:val="28"/>
        </w:rPr>
        <w:t>Executive Engineer</w:t>
      </w:r>
    </w:p>
    <w:p w:rsidR="001256FD" w:rsidRDefault="001256FD" w:rsidP="001256FD">
      <w:pPr>
        <w:spacing w:after="0" w:line="240" w:lineRule="auto"/>
        <w:contextualSpacing/>
        <w:jc w:val="both"/>
        <w:rPr>
          <w:rFonts w:cs="Arial"/>
          <w:sz w:val="28"/>
          <w:szCs w:val="28"/>
        </w:rPr>
      </w:pPr>
      <w:r w:rsidRPr="003363BC">
        <w:rPr>
          <w:sz w:val="28"/>
          <w:szCs w:val="28"/>
        </w:rPr>
        <w:t>MSEDCL</w:t>
      </w:r>
      <w:r w:rsidRPr="003363BC">
        <w:rPr>
          <w:rFonts w:cs="Arial"/>
          <w:sz w:val="28"/>
          <w:szCs w:val="28"/>
        </w:rPr>
        <w:t xml:space="preserve">, O&amp;M </w:t>
      </w:r>
    </w:p>
    <w:p w:rsidR="001256FD" w:rsidRDefault="001256FD" w:rsidP="001256FD">
      <w:pPr>
        <w:spacing w:after="0" w:line="240" w:lineRule="auto"/>
        <w:contextualSpacing/>
        <w:jc w:val="both"/>
        <w:rPr>
          <w:rFonts w:cs="Arial"/>
          <w:sz w:val="28"/>
          <w:szCs w:val="28"/>
        </w:rPr>
      </w:pPr>
      <w:r>
        <w:rPr>
          <w:rFonts w:cs="Arial"/>
          <w:sz w:val="28"/>
          <w:szCs w:val="28"/>
        </w:rPr>
        <w:t xml:space="preserve">Akola </w:t>
      </w:r>
      <w:r w:rsidR="009A27A3">
        <w:rPr>
          <w:rFonts w:cs="Arial"/>
          <w:sz w:val="28"/>
          <w:szCs w:val="28"/>
        </w:rPr>
        <w:t>Rural Division</w:t>
      </w:r>
    </w:p>
    <w:p w:rsidR="001256FD" w:rsidRDefault="001256FD" w:rsidP="001256FD">
      <w:pPr>
        <w:spacing w:after="0" w:line="240" w:lineRule="auto"/>
        <w:contextualSpacing/>
        <w:jc w:val="both"/>
        <w:rPr>
          <w:rFonts w:cs="Arial"/>
          <w:sz w:val="28"/>
          <w:szCs w:val="28"/>
        </w:rPr>
      </w:pPr>
    </w:p>
    <w:p w:rsidR="001256FD" w:rsidRPr="003363BC" w:rsidRDefault="001256FD" w:rsidP="001256FD">
      <w:pPr>
        <w:spacing w:after="0" w:line="240" w:lineRule="auto"/>
        <w:contextualSpacing/>
        <w:jc w:val="both"/>
        <w:rPr>
          <w:rFonts w:cs="Arial"/>
          <w:sz w:val="28"/>
          <w:szCs w:val="28"/>
        </w:rPr>
      </w:pPr>
      <w:r w:rsidRPr="003363BC">
        <w:rPr>
          <w:rFonts w:cs="Arial"/>
          <w:sz w:val="28"/>
          <w:szCs w:val="28"/>
        </w:rPr>
        <w:t xml:space="preserve">           The order passed on</w:t>
      </w:r>
      <w:r>
        <w:rPr>
          <w:rFonts w:cs="Arial"/>
          <w:sz w:val="28"/>
          <w:szCs w:val="28"/>
        </w:rPr>
        <w:t xml:space="preserve"> </w:t>
      </w:r>
      <w:r w:rsidR="00186340">
        <w:rPr>
          <w:rFonts w:cs="Arial"/>
          <w:sz w:val="28"/>
          <w:szCs w:val="28"/>
        </w:rPr>
        <w:t xml:space="preserve">            </w:t>
      </w:r>
      <w:r>
        <w:rPr>
          <w:rFonts w:cs="Arial"/>
          <w:sz w:val="28"/>
          <w:szCs w:val="28"/>
        </w:rPr>
        <w:t>i</w:t>
      </w:r>
      <w:r w:rsidRPr="003363BC">
        <w:rPr>
          <w:rFonts w:cs="Arial"/>
          <w:sz w:val="28"/>
          <w:szCs w:val="28"/>
        </w:rPr>
        <w:t>n the Complaint No.</w:t>
      </w:r>
      <w:r>
        <w:rPr>
          <w:rFonts w:cs="Arial"/>
          <w:sz w:val="28"/>
          <w:szCs w:val="28"/>
        </w:rPr>
        <w:t>06</w:t>
      </w:r>
      <w:r w:rsidRPr="003363BC">
        <w:rPr>
          <w:rFonts w:cs="Arial"/>
          <w:sz w:val="28"/>
          <w:szCs w:val="28"/>
        </w:rPr>
        <w:t>/201</w:t>
      </w:r>
      <w:r>
        <w:rPr>
          <w:rFonts w:cs="Arial"/>
          <w:sz w:val="28"/>
          <w:szCs w:val="28"/>
        </w:rPr>
        <w:t>8</w:t>
      </w:r>
      <w:r w:rsidRPr="003363BC">
        <w:rPr>
          <w:rFonts w:cs="Arial"/>
          <w:sz w:val="28"/>
          <w:szCs w:val="28"/>
        </w:rPr>
        <w:t xml:space="preserve"> is enclosed herewith for further compliance and necessary action.</w:t>
      </w:r>
    </w:p>
    <w:p w:rsidR="001256FD" w:rsidRPr="003363BC" w:rsidRDefault="001256FD" w:rsidP="001256FD">
      <w:pPr>
        <w:spacing w:after="0" w:line="240" w:lineRule="auto"/>
        <w:contextualSpacing/>
        <w:jc w:val="both"/>
        <w:rPr>
          <w:rFonts w:cs="Arial"/>
          <w:sz w:val="28"/>
          <w:szCs w:val="28"/>
        </w:rPr>
      </w:pPr>
    </w:p>
    <w:p w:rsidR="001256FD" w:rsidRDefault="001256FD" w:rsidP="001256FD">
      <w:pPr>
        <w:tabs>
          <w:tab w:val="left" w:pos="6799"/>
        </w:tabs>
        <w:spacing w:after="0" w:line="240" w:lineRule="auto"/>
        <w:contextualSpacing/>
        <w:jc w:val="both"/>
        <w:rPr>
          <w:rFonts w:cs="Arial"/>
          <w:sz w:val="28"/>
          <w:szCs w:val="28"/>
        </w:rPr>
      </w:pPr>
      <w:r>
        <w:rPr>
          <w:rFonts w:cs="Arial"/>
          <w:sz w:val="28"/>
          <w:szCs w:val="28"/>
        </w:rPr>
        <w:tab/>
      </w:r>
    </w:p>
    <w:p w:rsidR="001256FD" w:rsidRDefault="001256FD" w:rsidP="001256FD">
      <w:pPr>
        <w:tabs>
          <w:tab w:val="left" w:pos="6799"/>
        </w:tabs>
        <w:spacing w:after="0" w:line="240" w:lineRule="auto"/>
        <w:contextualSpacing/>
        <w:jc w:val="both"/>
        <w:rPr>
          <w:rFonts w:cs="Arial"/>
          <w:sz w:val="28"/>
          <w:szCs w:val="28"/>
        </w:rPr>
      </w:pPr>
    </w:p>
    <w:p w:rsidR="001256FD" w:rsidRPr="003363BC" w:rsidRDefault="001256FD" w:rsidP="001256FD">
      <w:pPr>
        <w:tabs>
          <w:tab w:val="left" w:pos="6799"/>
        </w:tabs>
        <w:spacing w:after="0" w:line="240" w:lineRule="auto"/>
        <w:contextualSpacing/>
        <w:jc w:val="both"/>
        <w:rPr>
          <w:rFonts w:cs="Arial"/>
          <w:sz w:val="28"/>
          <w:szCs w:val="28"/>
        </w:rPr>
      </w:pPr>
    </w:p>
    <w:p w:rsidR="001256FD" w:rsidRPr="003363BC" w:rsidRDefault="001256FD" w:rsidP="001256FD">
      <w:pPr>
        <w:spacing w:after="0" w:line="240" w:lineRule="auto"/>
        <w:ind w:left="5760"/>
        <w:contextualSpacing/>
        <w:rPr>
          <w:rFonts w:cs="Arial"/>
          <w:sz w:val="28"/>
          <w:szCs w:val="28"/>
        </w:rPr>
      </w:pPr>
      <w:r w:rsidRPr="003363BC">
        <w:rPr>
          <w:rFonts w:cs="Arial"/>
          <w:sz w:val="28"/>
          <w:szCs w:val="28"/>
        </w:rPr>
        <w:t xml:space="preserve"> </w:t>
      </w:r>
      <w:r>
        <w:rPr>
          <w:rFonts w:cs="Arial"/>
          <w:sz w:val="28"/>
          <w:szCs w:val="28"/>
        </w:rPr>
        <w:t xml:space="preserve"> </w:t>
      </w:r>
      <w:r w:rsidRPr="003363BC">
        <w:rPr>
          <w:rFonts w:cs="Arial"/>
          <w:sz w:val="28"/>
          <w:szCs w:val="28"/>
        </w:rPr>
        <w:t xml:space="preserve">         Se</w:t>
      </w:r>
      <w:r>
        <w:rPr>
          <w:rFonts w:cs="Arial"/>
          <w:sz w:val="28"/>
          <w:szCs w:val="28"/>
        </w:rPr>
        <w:t>c</w:t>
      </w:r>
      <w:r w:rsidRPr="003363BC">
        <w:rPr>
          <w:rFonts w:cs="Arial"/>
          <w:sz w:val="28"/>
          <w:szCs w:val="28"/>
        </w:rPr>
        <w:t>retary,</w:t>
      </w:r>
    </w:p>
    <w:p w:rsidR="001256FD" w:rsidRPr="003363BC" w:rsidRDefault="001256FD" w:rsidP="001256FD">
      <w:pPr>
        <w:spacing w:after="0" w:line="240" w:lineRule="auto"/>
        <w:contextualSpacing/>
        <w:jc w:val="center"/>
        <w:rPr>
          <w:rFonts w:cs="Arial"/>
          <w:sz w:val="28"/>
          <w:szCs w:val="28"/>
        </w:rPr>
      </w:pPr>
      <w:r>
        <w:rPr>
          <w:rFonts w:cs="Arial"/>
          <w:sz w:val="28"/>
          <w:szCs w:val="28"/>
        </w:rPr>
        <w:t xml:space="preserve">                                                                             </w:t>
      </w:r>
      <w:r w:rsidRPr="003363BC">
        <w:rPr>
          <w:rFonts w:cs="Arial"/>
          <w:sz w:val="28"/>
          <w:szCs w:val="28"/>
        </w:rPr>
        <w:t>Consumer Grievance Redressal Forum,</w:t>
      </w:r>
    </w:p>
    <w:p w:rsidR="001256FD" w:rsidRDefault="001256FD" w:rsidP="001256FD">
      <w:pPr>
        <w:tabs>
          <w:tab w:val="right" w:pos="9360"/>
        </w:tabs>
        <w:spacing w:after="0" w:line="240" w:lineRule="auto"/>
        <w:contextualSpacing/>
        <w:jc w:val="center"/>
        <w:rPr>
          <w:rFonts w:cs="Arial"/>
          <w:sz w:val="28"/>
          <w:szCs w:val="28"/>
        </w:rPr>
      </w:pPr>
      <w:r>
        <w:rPr>
          <w:rFonts w:cs="Arial"/>
          <w:sz w:val="28"/>
          <w:szCs w:val="28"/>
        </w:rPr>
        <w:t xml:space="preserve">                                                                              </w:t>
      </w:r>
      <w:r w:rsidRPr="003363BC">
        <w:rPr>
          <w:rFonts w:cs="Arial"/>
          <w:sz w:val="28"/>
          <w:szCs w:val="28"/>
        </w:rPr>
        <w:t>MSEDCL, Akola Zone,</w:t>
      </w:r>
      <w:r>
        <w:rPr>
          <w:rFonts w:cs="Arial"/>
          <w:sz w:val="28"/>
          <w:szCs w:val="28"/>
        </w:rPr>
        <w:t xml:space="preserve"> </w:t>
      </w:r>
      <w:r w:rsidRPr="003363BC">
        <w:rPr>
          <w:rFonts w:cs="Arial"/>
          <w:sz w:val="28"/>
          <w:szCs w:val="28"/>
        </w:rPr>
        <w:t>Akola</w:t>
      </w:r>
      <w:r>
        <w:rPr>
          <w:rFonts w:cs="Arial"/>
          <w:sz w:val="28"/>
          <w:szCs w:val="28"/>
        </w:rPr>
        <w:t>.</w:t>
      </w:r>
    </w:p>
    <w:p w:rsidR="001256FD" w:rsidRPr="003363BC" w:rsidRDefault="001256FD" w:rsidP="001256FD">
      <w:pPr>
        <w:tabs>
          <w:tab w:val="right" w:pos="9360"/>
        </w:tabs>
        <w:spacing w:after="0" w:line="240" w:lineRule="auto"/>
        <w:contextualSpacing/>
        <w:jc w:val="center"/>
        <w:rPr>
          <w:rFonts w:cs="Arial"/>
          <w:sz w:val="28"/>
          <w:szCs w:val="28"/>
        </w:rPr>
      </w:pPr>
    </w:p>
    <w:p w:rsidR="001256FD" w:rsidRPr="003363BC" w:rsidRDefault="001256FD" w:rsidP="001256FD">
      <w:pPr>
        <w:spacing w:line="240" w:lineRule="auto"/>
        <w:contextualSpacing/>
        <w:jc w:val="both"/>
        <w:rPr>
          <w:sz w:val="28"/>
          <w:szCs w:val="28"/>
        </w:rPr>
      </w:pPr>
      <w:r w:rsidRPr="003363BC">
        <w:rPr>
          <w:sz w:val="28"/>
          <w:szCs w:val="28"/>
          <w:u w:val="single"/>
        </w:rPr>
        <w:t>Copy fwcs to</w:t>
      </w:r>
      <w:r w:rsidRPr="003363BC">
        <w:rPr>
          <w:sz w:val="28"/>
          <w:szCs w:val="28"/>
        </w:rPr>
        <w:t>:</w:t>
      </w:r>
    </w:p>
    <w:p w:rsidR="001256FD" w:rsidRDefault="001256FD" w:rsidP="001256FD">
      <w:pPr>
        <w:pStyle w:val="ListParagraph"/>
        <w:numPr>
          <w:ilvl w:val="0"/>
          <w:numId w:val="4"/>
        </w:numPr>
        <w:spacing w:after="0" w:line="240" w:lineRule="auto"/>
        <w:jc w:val="both"/>
        <w:rPr>
          <w:sz w:val="28"/>
        </w:rPr>
      </w:pPr>
      <w:r w:rsidRPr="005150FA">
        <w:rPr>
          <w:sz w:val="28"/>
        </w:rPr>
        <w:t xml:space="preserve">  The Superintending Engineer, MSEDCL, O&amp;M Circle, Akola</w:t>
      </w:r>
    </w:p>
    <w:p w:rsidR="00484F00" w:rsidRDefault="00484F00" w:rsidP="00484F00">
      <w:pPr>
        <w:tabs>
          <w:tab w:val="center" w:pos="4680"/>
        </w:tabs>
        <w:spacing w:after="0" w:line="240" w:lineRule="auto"/>
        <w:rPr>
          <w:rFonts w:ascii="Times New Roman" w:eastAsia="Times New Roman" w:hAnsi="Times New Roman" w:cs="Times New Roman"/>
          <w:color w:val="000000"/>
          <w:sz w:val="28"/>
          <w:szCs w:val="26"/>
        </w:rPr>
      </w:pPr>
      <w:r>
        <w:rPr>
          <w:sz w:val="28"/>
        </w:rPr>
        <w:t xml:space="preserve"> 2.    </w:t>
      </w:r>
      <w:r>
        <w:rPr>
          <w:rFonts w:ascii="Times New Roman" w:eastAsia="Times New Roman" w:hAnsi="Times New Roman" w:cs="Times New Roman"/>
          <w:color w:val="000000"/>
          <w:sz w:val="28"/>
          <w:szCs w:val="26"/>
        </w:rPr>
        <w:t>Saibaba Ginning and  Pressing Factory at Patur  Dist: Akola.</w:t>
      </w:r>
    </w:p>
    <w:p w:rsidR="00484F00" w:rsidRPr="00C534E7" w:rsidRDefault="00484F00" w:rsidP="00C534E7">
      <w:pPr>
        <w:spacing w:after="0" w:line="240" w:lineRule="auto"/>
        <w:ind w:left="45"/>
        <w:jc w:val="both"/>
        <w:rPr>
          <w:sz w:val="28"/>
        </w:rPr>
      </w:pPr>
    </w:p>
    <w:p w:rsidR="00B4633F" w:rsidRDefault="00B4633F" w:rsidP="001256FD">
      <w:pPr>
        <w:tabs>
          <w:tab w:val="left" w:pos="1252"/>
        </w:tabs>
      </w:pPr>
    </w:p>
    <w:p w:rsidR="00371067" w:rsidRDefault="00371067" w:rsidP="001256FD">
      <w:pPr>
        <w:tabs>
          <w:tab w:val="left" w:pos="1252"/>
        </w:tabs>
      </w:pPr>
    </w:p>
    <w:p w:rsidR="00371067" w:rsidRDefault="00371067" w:rsidP="001256FD">
      <w:pPr>
        <w:tabs>
          <w:tab w:val="left" w:pos="1252"/>
        </w:tabs>
      </w:pPr>
    </w:p>
    <w:p w:rsidR="00371067" w:rsidRDefault="00371067" w:rsidP="001256FD">
      <w:pPr>
        <w:tabs>
          <w:tab w:val="left" w:pos="1252"/>
        </w:tabs>
      </w:pPr>
    </w:p>
    <w:p w:rsidR="00371067" w:rsidRDefault="00371067" w:rsidP="001256FD">
      <w:pPr>
        <w:tabs>
          <w:tab w:val="left" w:pos="1252"/>
        </w:tabs>
      </w:pPr>
    </w:p>
    <w:p w:rsidR="00371067" w:rsidRDefault="00371067" w:rsidP="001256FD">
      <w:pPr>
        <w:tabs>
          <w:tab w:val="left" w:pos="1252"/>
        </w:tabs>
      </w:pPr>
    </w:p>
    <w:p w:rsidR="00371067" w:rsidRDefault="00371067" w:rsidP="001256FD">
      <w:pPr>
        <w:tabs>
          <w:tab w:val="left" w:pos="1252"/>
        </w:tabs>
      </w:pPr>
    </w:p>
    <w:p w:rsidR="00371067" w:rsidRDefault="00371067" w:rsidP="001256FD">
      <w:pPr>
        <w:tabs>
          <w:tab w:val="left" w:pos="1252"/>
        </w:tabs>
      </w:pPr>
    </w:p>
    <w:p w:rsidR="00371067" w:rsidRDefault="00371067" w:rsidP="001256FD">
      <w:pPr>
        <w:tabs>
          <w:tab w:val="left" w:pos="1252"/>
        </w:tabs>
      </w:pPr>
    </w:p>
    <w:p w:rsidR="00371067" w:rsidRPr="004F50B8" w:rsidRDefault="00371067" w:rsidP="00371067">
      <w:pPr>
        <w:spacing w:after="0" w:line="240" w:lineRule="auto"/>
        <w:jc w:val="center"/>
        <w:rPr>
          <w:rFonts w:asciiTheme="majorHAnsi" w:eastAsia="Times New Roman" w:hAnsiTheme="majorHAnsi" w:cs="Times New Roman"/>
          <w:sz w:val="24"/>
          <w:szCs w:val="24"/>
        </w:rPr>
      </w:pPr>
      <w:r w:rsidRPr="004F50B8">
        <w:rPr>
          <w:rFonts w:asciiTheme="majorHAnsi" w:eastAsia="Times New Roman" w:hAnsiTheme="majorHAnsi" w:cs="Times New Roman"/>
          <w:b/>
          <w:bCs/>
          <w:color w:val="000000"/>
          <w:sz w:val="32"/>
          <w:szCs w:val="32"/>
          <w:u w:val="single"/>
        </w:rPr>
        <w:lastRenderedPageBreak/>
        <w:t>C0NSUMER  GRIEVANCE  REDRESSAL FORUM</w:t>
      </w:r>
      <w:r w:rsidRPr="004F50B8">
        <w:rPr>
          <w:rFonts w:asciiTheme="majorHAnsi" w:eastAsia="Times New Roman" w:hAnsiTheme="majorHAnsi" w:cs="Times New Roman"/>
          <w:b/>
          <w:bCs/>
          <w:color w:val="000000"/>
          <w:sz w:val="32"/>
          <w:szCs w:val="32"/>
        </w:rPr>
        <w:t>,</w:t>
      </w:r>
    </w:p>
    <w:p w:rsidR="00371067" w:rsidRPr="004F50B8" w:rsidRDefault="00371067" w:rsidP="00371067">
      <w:pPr>
        <w:spacing w:after="0" w:line="240" w:lineRule="auto"/>
        <w:jc w:val="center"/>
        <w:rPr>
          <w:rFonts w:asciiTheme="majorHAnsi" w:eastAsia="Times New Roman" w:hAnsiTheme="majorHAnsi" w:cs="Times New Roman"/>
          <w:sz w:val="24"/>
          <w:szCs w:val="24"/>
        </w:rPr>
      </w:pPr>
      <w:r w:rsidRPr="004F50B8">
        <w:rPr>
          <w:rFonts w:asciiTheme="majorHAnsi" w:eastAsia="Times New Roman" w:hAnsiTheme="majorHAnsi" w:cs="Times New Roman"/>
          <w:b/>
          <w:bCs/>
          <w:color w:val="000000"/>
          <w:sz w:val="32"/>
          <w:szCs w:val="32"/>
        </w:rPr>
        <w:t xml:space="preserve">               </w:t>
      </w:r>
      <w:r w:rsidRPr="004F50B8">
        <w:rPr>
          <w:rFonts w:asciiTheme="majorHAnsi" w:eastAsia="Times New Roman" w:hAnsiTheme="majorHAnsi" w:cs="Times New Roman"/>
          <w:b/>
          <w:bCs/>
          <w:color w:val="000000"/>
          <w:sz w:val="32"/>
          <w:szCs w:val="32"/>
          <w:u w:val="single"/>
        </w:rPr>
        <w:t>AKOLA ZONE,  AKOLA</w:t>
      </w:r>
      <w:r w:rsidRPr="004F50B8">
        <w:rPr>
          <w:rFonts w:asciiTheme="majorHAnsi" w:eastAsia="Times New Roman" w:hAnsiTheme="majorHAnsi" w:cs="Times New Roman"/>
          <w:b/>
          <w:bCs/>
          <w:color w:val="000000"/>
          <w:sz w:val="32"/>
          <w:szCs w:val="32"/>
        </w:rPr>
        <w:t>.</w:t>
      </w:r>
    </w:p>
    <w:p w:rsidR="00371067" w:rsidRPr="00371067" w:rsidRDefault="00371067" w:rsidP="00371067">
      <w:pPr>
        <w:spacing w:after="0" w:line="240" w:lineRule="auto"/>
        <w:jc w:val="center"/>
        <w:rPr>
          <w:rFonts w:ascii="Times New Roman" w:eastAsia="Times New Roman" w:hAnsi="Times New Roman" w:cs="Times New Roman"/>
          <w:sz w:val="24"/>
          <w:szCs w:val="24"/>
        </w:rPr>
      </w:pPr>
      <w:r w:rsidRPr="00371067">
        <w:rPr>
          <w:rFonts w:ascii="Arial" w:eastAsia="Times New Roman" w:hAnsi="Arial" w:cs="Arial"/>
          <w:color w:val="000000"/>
          <w:sz w:val="32"/>
          <w:szCs w:val="32"/>
        </w:rPr>
        <w:t xml:space="preserve">“ </w:t>
      </w:r>
      <w:r w:rsidRPr="00371067">
        <w:rPr>
          <w:rFonts w:ascii="Times New Roman" w:eastAsia="Times New Roman" w:hAnsi="Times New Roman" w:cs="Times New Roman"/>
          <w:i/>
          <w:iCs/>
          <w:color w:val="000000"/>
          <w:sz w:val="32"/>
          <w:szCs w:val="32"/>
        </w:rPr>
        <w:t>Vidyut Bhavan” Ratanlal Plot ,Akola.   Tel No 0724.2434475</w:t>
      </w:r>
    </w:p>
    <w:p w:rsidR="00A15704" w:rsidRPr="004F50B8" w:rsidRDefault="00371067" w:rsidP="00371067">
      <w:pPr>
        <w:spacing w:after="0" w:line="240" w:lineRule="auto"/>
        <w:jc w:val="center"/>
        <w:rPr>
          <w:rFonts w:asciiTheme="majorHAnsi" w:eastAsia="Times New Roman" w:hAnsiTheme="majorHAnsi" w:cs="Arial"/>
          <w:b/>
          <w:bCs/>
          <w:color w:val="000000"/>
          <w:sz w:val="32"/>
          <w:szCs w:val="32"/>
        </w:rPr>
      </w:pPr>
      <w:r w:rsidRPr="004F50B8">
        <w:rPr>
          <w:rFonts w:asciiTheme="majorHAnsi" w:eastAsia="Times New Roman" w:hAnsiTheme="majorHAnsi" w:cs="Arial"/>
          <w:b/>
          <w:bCs/>
          <w:color w:val="000000"/>
          <w:sz w:val="32"/>
          <w:szCs w:val="32"/>
        </w:rPr>
        <w:t xml:space="preserve">                     </w:t>
      </w:r>
      <w:r w:rsidR="00A15704" w:rsidRPr="004F50B8">
        <w:rPr>
          <w:rFonts w:asciiTheme="majorHAnsi" w:eastAsia="Times New Roman" w:hAnsiTheme="majorHAnsi" w:cs="Arial"/>
          <w:b/>
          <w:bCs/>
          <w:color w:val="000000"/>
          <w:sz w:val="32"/>
          <w:szCs w:val="32"/>
        </w:rPr>
        <w:t xml:space="preserve">   </w:t>
      </w:r>
      <w:r w:rsidRPr="004F50B8">
        <w:rPr>
          <w:rFonts w:asciiTheme="majorHAnsi" w:eastAsia="Times New Roman" w:hAnsiTheme="majorHAnsi" w:cs="Arial"/>
          <w:b/>
          <w:bCs/>
          <w:color w:val="000000"/>
          <w:sz w:val="32"/>
          <w:szCs w:val="32"/>
          <w:u w:val="single"/>
        </w:rPr>
        <w:t>O R D E R</w:t>
      </w:r>
      <w:r w:rsidRPr="004F50B8">
        <w:rPr>
          <w:rFonts w:asciiTheme="majorHAnsi" w:eastAsia="Times New Roman" w:hAnsiTheme="majorHAnsi" w:cs="Arial"/>
          <w:b/>
          <w:bCs/>
          <w:color w:val="000000"/>
          <w:sz w:val="32"/>
          <w:szCs w:val="32"/>
        </w:rPr>
        <w:t xml:space="preserve">        Dt:-  </w:t>
      </w:r>
      <w:r w:rsidR="00D764A6" w:rsidRPr="004F50B8">
        <w:rPr>
          <w:rFonts w:asciiTheme="majorHAnsi" w:eastAsia="Times New Roman" w:hAnsiTheme="majorHAnsi" w:cs="Arial"/>
          <w:b/>
          <w:bCs/>
          <w:color w:val="000000"/>
          <w:sz w:val="32"/>
          <w:szCs w:val="32"/>
        </w:rPr>
        <w:t>04.05.2018</w:t>
      </w:r>
    </w:p>
    <w:p w:rsidR="00371067" w:rsidRPr="004F50B8" w:rsidRDefault="00371067" w:rsidP="00371067">
      <w:pPr>
        <w:spacing w:after="0" w:line="240" w:lineRule="auto"/>
        <w:jc w:val="center"/>
        <w:rPr>
          <w:rFonts w:asciiTheme="majorHAnsi" w:eastAsia="Times New Roman" w:hAnsiTheme="majorHAnsi" w:cs="Times New Roman"/>
          <w:sz w:val="24"/>
          <w:szCs w:val="24"/>
        </w:rPr>
      </w:pPr>
      <w:r w:rsidRPr="004F50B8">
        <w:rPr>
          <w:rFonts w:asciiTheme="majorHAnsi" w:eastAsia="Times New Roman" w:hAnsiTheme="majorHAnsi" w:cs="Arial"/>
          <w:b/>
          <w:bCs/>
          <w:color w:val="000000"/>
          <w:sz w:val="32"/>
          <w:szCs w:val="32"/>
        </w:rPr>
        <w:t xml:space="preserve">               </w:t>
      </w:r>
      <w:r w:rsidRPr="004F50B8">
        <w:rPr>
          <w:rFonts w:asciiTheme="majorHAnsi" w:eastAsia="Times New Roman" w:hAnsiTheme="majorHAnsi" w:cs="Arial"/>
          <w:b/>
          <w:bCs/>
          <w:color w:val="000000"/>
          <w:sz w:val="32"/>
        </w:rPr>
        <w:tab/>
      </w:r>
    </w:p>
    <w:p w:rsidR="00371067" w:rsidRPr="004F50B8" w:rsidRDefault="00371067" w:rsidP="00371067">
      <w:pPr>
        <w:spacing w:after="0" w:line="240" w:lineRule="auto"/>
        <w:jc w:val="center"/>
        <w:rPr>
          <w:rFonts w:asciiTheme="majorHAnsi" w:eastAsia="Times New Roman" w:hAnsiTheme="majorHAnsi" w:cs="Times New Roman"/>
          <w:sz w:val="24"/>
          <w:szCs w:val="24"/>
        </w:rPr>
      </w:pPr>
      <w:r w:rsidRPr="004F50B8">
        <w:rPr>
          <w:rFonts w:asciiTheme="majorHAnsi" w:eastAsia="Times New Roman" w:hAnsiTheme="majorHAnsi" w:cs="Arial"/>
          <w:b/>
          <w:bCs/>
          <w:color w:val="000000"/>
          <w:sz w:val="32"/>
          <w:szCs w:val="32"/>
        </w:rPr>
        <w:t xml:space="preserve">                    </w:t>
      </w:r>
      <w:r w:rsidRPr="004F50B8">
        <w:rPr>
          <w:rFonts w:asciiTheme="majorHAnsi" w:eastAsia="Times New Roman" w:hAnsiTheme="majorHAnsi" w:cs="Arial"/>
          <w:b/>
          <w:bCs/>
          <w:color w:val="000000"/>
          <w:sz w:val="32"/>
          <w:szCs w:val="32"/>
          <w:u w:val="single"/>
        </w:rPr>
        <w:t> Complaint No</w:t>
      </w:r>
      <w:r w:rsidRPr="004F50B8">
        <w:rPr>
          <w:rFonts w:asciiTheme="majorHAnsi" w:eastAsia="Times New Roman" w:hAnsiTheme="majorHAnsi" w:cs="Arial"/>
          <w:b/>
          <w:bCs/>
          <w:color w:val="000000"/>
          <w:sz w:val="32"/>
          <w:szCs w:val="32"/>
        </w:rPr>
        <w:t xml:space="preserve"> :-  08/2018 and 09/2018</w:t>
      </w:r>
    </w:p>
    <w:p w:rsidR="00371067" w:rsidRPr="004F50B8" w:rsidRDefault="00371067" w:rsidP="00371067">
      <w:pPr>
        <w:spacing w:after="0" w:line="240" w:lineRule="auto"/>
        <w:jc w:val="center"/>
        <w:rPr>
          <w:rFonts w:asciiTheme="majorHAnsi" w:eastAsia="Times New Roman" w:hAnsiTheme="majorHAnsi" w:cs="Times New Roman"/>
          <w:sz w:val="24"/>
          <w:szCs w:val="24"/>
        </w:rPr>
      </w:pPr>
      <w:r w:rsidRPr="004F50B8">
        <w:rPr>
          <w:rFonts w:asciiTheme="majorHAnsi" w:eastAsia="Times New Roman" w:hAnsiTheme="majorHAnsi" w:cs="Arial"/>
          <w:b/>
          <w:bCs/>
          <w:color w:val="000000"/>
          <w:sz w:val="32"/>
          <w:szCs w:val="32"/>
        </w:rPr>
        <w:t xml:space="preserve"> </w:t>
      </w:r>
    </w:p>
    <w:p w:rsidR="00371067" w:rsidRPr="004F50B8" w:rsidRDefault="00371067" w:rsidP="00045357">
      <w:pPr>
        <w:spacing w:after="0" w:line="240" w:lineRule="auto"/>
        <w:jc w:val="both"/>
        <w:rPr>
          <w:rFonts w:asciiTheme="majorHAnsi" w:eastAsia="Times New Roman" w:hAnsiTheme="majorHAnsi" w:cs="Times New Roman"/>
          <w:sz w:val="24"/>
          <w:szCs w:val="24"/>
        </w:rPr>
      </w:pPr>
      <w:r w:rsidRPr="004F50B8">
        <w:rPr>
          <w:rFonts w:asciiTheme="majorHAnsi" w:eastAsia="Times New Roman" w:hAnsiTheme="majorHAnsi" w:cs="Arial"/>
          <w:b/>
          <w:bCs/>
          <w:color w:val="000000"/>
          <w:sz w:val="32"/>
          <w:szCs w:val="32"/>
          <w:u w:val="single"/>
        </w:rPr>
        <w:t>In the matter of grievance pertaining to refund of ORC with Infrastructure cost, excess service connection charges, and     transformer testing charges with interest at Bank lending rate.</w:t>
      </w:r>
    </w:p>
    <w:p w:rsidR="00371067" w:rsidRPr="004F50B8" w:rsidRDefault="00371067" w:rsidP="00371067">
      <w:pPr>
        <w:spacing w:after="0" w:line="240" w:lineRule="auto"/>
        <w:jc w:val="both"/>
        <w:rPr>
          <w:rFonts w:asciiTheme="majorHAnsi" w:eastAsia="Times New Roman" w:hAnsiTheme="majorHAnsi" w:cs="Times New Roman"/>
          <w:sz w:val="24"/>
          <w:szCs w:val="24"/>
        </w:rPr>
      </w:pPr>
      <w:r w:rsidRPr="004F50B8">
        <w:rPr>
          <w:rFonts w:asciiTheme="majorHAnsi" w:eastAsia="Times New Roman" w:hAnsiTheme="majorHAnsi" w:cs="Arial"/>
          <w:b/>
          <w:bCs/>
          <w:color w:val="000000"/>
          <w:sz w:val="32"/>
          <w:szCs w:val="32"/>
        </w:rPr>
        <w:t xml:space="preserve">                                         </w:t>
      </w:r>
      <w:r w:rsidR="002732B6">
        <w:rPr>
          <w:rFonts w:asciiTheme="majorHAnsi" w:eastAsia="Times New Roman" w:hAnsiTheme="majorHAnsi" w:cs="Arial"/>
          <w:b/>
          <w:bCs/>
          <w:color w:val="000000"/>
          <w:sz w:val="32"/>
          <w:szCs w:val="32"/>
        </w:rPr>
        <w:t xml:space="preserve">            </w:t>
      </w:r>
      <w:r w:rsidRPr="004F50B8">
        <w:rPr>
          <w:rFonts w:asciiTheme="majorHAnsi" w:eastAsia="Times New Roman" w:hAnsiTheme="majorHAnsi" w:cs="Arial"/>
          <w:b/>
          <w:bCs/>
          <w:color w:val="000000"/>
          <w:sz w:val="32"/>
          <w:szCs w:val="32"/>
        </w:rPr>
        <w:t>  </w:t>
      </w:r>
      <w:r w:rsidRPr="004F50B8">
        <w:rPr>
          <w:rFonts w:asciiTheme="majorHAnsi" w:eastAsia="Times New Roman" w:hAnsiTheme="majorHAnsi" w:cs="Arial"/>
          <w:b/>
          <w:bCs/>
          <w:color w:val="000000"/>
          <w:sz w:val="32"/>
          <w:szCs w:val="32"/>
          <w:u w:val="single"/>
        </w:rPr>
        <w:t>Quorum</w:t>
      </w:r>
    </w:p>
    <w:p w:rsidR="00371067" w:rsidRPr="00C86C5B" w:rsidRDefault="00371067" w:rsidP="00371067">
      <w:pPr>
        <w:spacing w:after="0" w:line="240" w:lineRule="auto"/>
        <w:jc w:val="center"/>
        <w:rPr>
          <w:rFonts w:asciiTheme="majorHAnsi" w:eastAsia="Times New Roman" w:hAnsiTheme="majorHAnsi" w:cs="Times New Roman"/>
          <w:sz w:val="24"/>
          <w:szCs w:val="24"/>
        </w:rPr>
      </w:pPr>
      <w:r w:rsidRPr="00C86C5B">
        <w:rPr>
          <w:rFonts w:asciiTheme="majorHAnsi" w:eastAsia="Times New Roman" w:hAnsiTheme="majorHAnsi" w:cs="Arial"/>
          <w:b/>
          <w:bCs/>
          <w:color w:val="000000"/>
          <w:sz w:val="32"/>
          <w:szCs w:val="32"/>
        </w:rPr>
        <w:t>Dr.V.N.Bapat- Chairman</w:t>
      </w:r>
    </w:p>
    <w:p w:rsidR="00371067" w:rsidRPr="00C86C5B" w:rsidRDefault="00371067" w:rsidP="00371067">
      <w:pPr>
        <w:spacing w:after="0" w:line="240" w:lineRule="auto"/>
        <w:jc w:val="center"/>
        <w:rPr>
          <w:rFonts w:asciiTheme="majorHAnsi" w:eastAsia="Times New Roman" w:hAnsiTheme="majorHAnsi" w:cs="Times New Roman"/>
          <w:sz w:val="24"/>
          <w:szCs w:val="24"/>
        </w:rPr>
      </w:pPr>
      <w:r w:rsidRPr="00C86C5B">
        <w:rPr>
          <w:rFonts w:asciiTheme="majorHAnsi" w:eastAsia="Times New Roman" w:hAnsiTheme="majorHAnsi" w:cs="Arial"/>
          <w:b/>
          <w:bCs/>
          <w:color w:val="000000"/>
          <w:sz w:val="32"/>
          <w:szCs w:val="32"/>
        </w:rPr>
        <w:t>Shri.D.M.Deshpande, Member (CPO)</w:t>
      </w:r>
    </w:p>
    <w:p w:rsidR="00371067" w:rsidRPr="00C86C5B" w:rsidRDefault="00371067" w:rsidP="00371067">
      <w:pPr>
        <w:spacing w:after="0" w:line="240" w:lineRule="auto"/>
        <w:jc w:val="center"/>
        <w:rPr>
          <w:rFonts w:asciiTheme="majorHAnsi" w:eastAsia="Times New Roman" w:hAnsiTheme="majorHAnsi" w:cs="Times New Roman"/>
          <w:sz w:val="24"/>
          <w:szCs w:val="24"/>
        </w:rPr>
      </w:pPr>
      <w:r w:rsidRPr="00C86C5B">
        <w:rPr>
          <w:rFonts w:asciiTheme="majorHAnsi" w:eastAsia="Times New Roman" w:hAnsiTheme="majorHAnsi" w:cs="Arial"/>
          <w:b/>
          <w:bCs/>
          <w:color w:val="000000"/>
          <w:sz w:val="32"/>
          <w:szCs w:val="32"/>
        </w:rPr>
        <w:t>Shri. R.A.Ramteke, Member – Secretary</w:t>
      </w:r>
    </w:p>
    <w:p w:rsidR="00371067" w:rsidRPr="00C86C5B" w:rsidRDefault="00371067" w:rsidP="00371067">
      <w:pPr>
        <w:spacing w:after="0" w:line="240" w:lineRule="auto"/>
        <w:jc w:val="center"/>
        <w:rPr>
          <w:rFonts w:asciiTheme="majorHAnsi" w:eastAsia="Times New Roman" w:hAnsiTheme="majorHAnsi" w:cs="Times New Roman"/>
          <w:sz w:val="28"/>
          <w:szCs w:val="24"/>
        </w:rPr>
      </w:pPr>
      <w:r w:rsidRPr="00C86C5B">
        <w:rPr>
          <w:rFonts w:asciiTheme="majorHAnsi" w:eastAsia="Times New Roman" w:hAnsiTheme="majorHAnsi" w:cs="Arial"/>
          <w:b/>
          <w:bCs/>
          <w:color w:val="000000"/>
          <w:sz w:val="36"/>
          <w:szCs w:val="32"/>
        </w:rPr>
        <w:t xml:space="preserve"> </w:t>
      </w:r>
    </w:p>
    <w:p w:rsidR="00371067" w:rsidRPr="00371067" w:rsidRDefault="00371067" w:rsidP="00371067">
      <w:pPr>
        <w:spacing w:after="0" w:line="240" w:lineRule="auto"/>
        <w:rPr>
          <w:rFonts w:ascii="Times New Roman" w:eastAsia="Times New Roman" w:hAnsi="Times New Roman" w:cs="Times New Roman"/>
          <w:sz w:val="24"/>
          <w:szCs w:val="24"/>
        </w:rPr>
      </w:pPr>
      <w:r w:rsidRPr="00371067">
        <w:rPr>
          <w:rFonts w:ascii="Arial" w:eastAsia="Times New Roman" w:hAnsi="Arial" w:cs="Arial"/>
          <w:color w:val="000000"/>
          <w:sz w:val="28"/>
          <w:szCs w:val="28"/>
        </w:rPr>
        <w:t xml:space="preserve">                                      </w:t>
      </w:r>
      <w:r w:rsidRPr="00371067">
        <w:rPr>
          <w:rFonts w:ascii="Arial" w:eastAsia="Times New Roman" w:hAnsi="Arial" w:cs="Arial"/>
          <w:color w:val="000000"/>
          <w:sz w:val="28"/>
        </w:rPr>
        <w:tab/>
      </w:r>
    </w:p>
    <w:p w:rsidR="00371067" w:rsidRPr="00762E48" w:rsidRDefault="00371067" w:rsidP="00371067">
      <w:pPr>
        <w:spacing w:after="0" w:line="240" w:lineRule="auto"/>
        <w:rPr>
          <w:rFonts w:asciiTheme="majorHAnsi" w:eastAsia="Times New Roman" w:hAnsiTheme="majorHAnsi" w:cs="Times New Roman"/>
          <w:sz w:val="28"/>
          <w:szCs w:val="28"/>
        </w:rPr>
      </w:pPr>
      <w:r w:rsidRPr="00762E48">
        <w:rPr>
          <w:rFonts w:asciiTheme="majorHAnsi" w:eastAsia="Times New Roman" w:hAnsiTheme="majorHAnsi" w:cs="Times New Roman"/>
          <w:color w:val="000000"/>
          <w:sz w:val="28"/>
          <w:szCs w:val="28"/>
        </w:rPr>
        <w:t xml:space="preserve">  1. Complaint No.08/2018                    </w:t>
      </w:r>
      <w:r w:rsidR="00E176EA">
        <w:rPr>
          <w:rFonts w:asciiTheme="majorHAnsi" w:eastAsia="Times New Roman" w:hAnsiTheme="majorHAnsi" w:cs="Times New Roman"/>
          <w:color w:val="000000"/>
          <w:sz w:val="28"/>
          <w:szCs w:val="28"/>
        </w:rPr>
        <w:t xml:space="preserve">      </w:t>
      </w:r>
      <w:r w:rsidRPr="00762E48">
        <w:rPr>
          <w:rFonts w:asciiTheme="majorHAnsi" w:eastAsia="Times New Roman" w:hAnsiTheme="majorHAnsi" w:cs="Times New Roman"/>
          <w:color w:val="000000"/>
          <w:sz w:val="28"/>
          <w:szCs w:val="28"/>
        </w:rPr>
        <w:t xml:space="preserve">:-  Complainant   </w:t>
      </w:r>
      <w:r w:rsidRPr="00762E48">
        <w:rPr>
          <w:rFonts w:asciiTheme="majorHAnsi" w:eastAsia="Times New Roman" w:hAnsiTheme="majorHAnsi" w:cs="Times New Roman"/>
          <w:color w:val="000000"/>
          <w:sz w:val="28"/>
          <w:szCs w:val="28"/>
        </w:rPr>
        <w:tab/>
      </w:r>
    </w:p>
    <w:p w:rsidR="00371067" w:rsidRPr="00762E48" w:rsidRDefault="00371067" w:rsidP="00371067">
      <w:pPr>
        <w:spacing w:after="0" w:line="240" w:lineRule="auto"/>
        <w:rPr>
          <w:rFonts w:asciiTheme="majorHAnsi" w:eastAsia="Times New Roman" w:hAnsiTheme="majorHAnsi" w:cs="Times New Roman"/>
          <w:sz w:val="28"/>
          <w:szCs w:val="28"/>
        </w:rPr>
      </w:pPr>
      <w:r w:rsidRPr="00762E48">
        <w:rPr>
          <w:rFonts w:asciiTheme="majorHAnsi" w:eastAsia="Times New Roman" w:hAnsiTheme="majorHAnsi" w:cs="Times New Roman"/>
          <w:color w:val="000000"/>
          <w:sz w:val="28"/>
          <w:szCs w:val="28"/>
        </w:rPr>
        <w:t xml:space="preserve">      Saibaba Ginning and</w:t>
      </w:r>
    </w:p>
    <w:p w:rsidR="00371067" w:rsidRPr="00762E48" w:rsidRDefault="00371067" w:rsidP="00371067">
      <w:pPr>
        <w:spacing w:after="0" w:line="240" w:lineRule="auto"/>
        <w:rPr>
          <w:rFonts w:asciiTheme="majorHAnsi" w:eastAsia="Times New Roman" w:hAnsiTheme="majorHAnsi" w:cs="Times New Roman"/>
          <w:sz w:val="28"/>
          <w:szCs w:val="28"/>
        </w:rPr>
      </w:pPr>
      <w:r w:rsidRPr="00762E48">
        <w:rPr>
          <w:rFonts w:asciiTheme="majorHAnsi" w:eastAsia="Times New Roman" w:hAnsiTheme="majorHAnsi" w:cs="Times New Roman"/>
          <w:color w:val="000000"/>
          <w:sz w:val="28"/>
          <w:szCs w:val="28"/>
        </w:rPr>
        <w:t xml:space="preserve">      Pressing Factory at Patur Dist: Akola.</w:t>
      </w:r>
    </w:p>
    <w:p w:rsidR="00371067" w:rsidRPr="00762E48" w:rsidRDefault="00371067" w:rsidP="00371067">
      <w:pPr>
        <w:spacing w:after="0" w:line="240" w:lineRule="auto"/>
        <w:rPr>
          <w:rFonts w:asciiTheme="majorHAnsi" w:eastAsia="Times New Roman" w:hAnsiTheme="majorHAnsi" w:cs="Times New Roman"/>
          <w:sz w:val="28"/>
          <w:szCs w:val="28"/>
        </w:rPr>
      </w:pPr>
      <w:r w:rsidRPr="00762E48">
        <w:rPr>
          <w:rFonts w:asciiTheme="majorHAnsi" w:eastAsia="Times New Roman" w:hAnsiTheme="majorHAnsi" w:cs="Times New Roman"/>
          <w:color w:val="000000"/>
          <w:sz w:val="28"/>
          <w:szCs w:val="28"/>
        </w:rPr>
        <w:t xml:space="preserve"> </w:t>
      </w:r>
    </w:p>
    <w:p w:rsidR="00371067" w:rsidRPr="00762E48" w:rsidRDefault="00371067" w:rsidP="00371067">
      <w:pPr>
        <w:spacing w:after="0" w:line="240" w:lineRule="auto"/>
        <w:rPr>
          <w:rFonts w:asciiTheme="majorHAnsi" w:eastAsia="Times New Roman" w:hAnsiTheme="majorHAnsi" w:cs="Times New Roman"/>
          <w:sz w:val="28"/>
          <w:szCs w:val="28"/>
        </w:rPr>
      </w:pPr>
      <w:r w:rsidRPr="00762E48">
        <w:rPr>
          <w:rFonts w:asciiTheme="majorHAnsi" w:eastAsia="Times New Roman" w:hAnsiTheme="majorHAnsi" w:cs="Times New Roman"/>
          <w:color w:val="000000"/>
          <w:sz w:val="28"/>
          <w:szCs w:val="28"/>
        </w:rPr>
        <w:t xml:space="preserve"> 2.  Complaint No.09/2018</w:t>
      </w:r>
    </w:p>
    <w:p w:rsidR="00371067" w:rsidRPr="00762E48" w:rsidRDefault="00371067" w:rsidP="00371067">
      <w:pPr>
        <w:spacing w:after="0" w:line="240" w:lineRule="auto"/>
        <w:rPr>
          <w:rFonts w:asciiTheme="majorHAnsi" w:eastAsia="Times New Roman" w:hAnsiTheme="majorHAnsi" w:cs="Times New Roman"/>
          <w:sz w:val="28"/>
          <w:szCs w:val="28"/>
        </w:rPr>
      </w:pPr>
      <w:r w:rsidRPr="00762E48">
        <w:rPr>
          <w:rFonts w:asciiTheme="majorHAnsi" w:eastAsia="Times New Roman" w:hAnsiTheme="majorHAnsi" w:cs="Times New Roman"/>
          <w:color w:val="000000"/>
          <w:sz w:val="28"/>
          <w:szCs w:val="28"/>
        </w:rPr>
        <w:t xml:space="preserve">      Shahababu Ginning and</w:t>
      </w:r>
    </w:p>
    <w:p w:rsidR="00371067" w:rsidRPr="00762E48" w:rsidRDefault="00371067" w:rsidP="00371067">
      <w:pPr>
        <w:spacing w:after="0" w:line="240" w:lineRule="auto"/>
        <w:rPr>
          <w:rFonts w:asciiTheme="majorHAnsi" w:eastAsia="Times New Roman" w:hAnsiTheme="majorHAnsi" w:cs="Times New Roman"/>
          <w:sz w:val="28"/>
          <w:szCs w:val="28"/>
        </w:rPr>
      </w:pPr>
      <w:r w:rsidRPr="00762E48">
        <w:rPr>
          <w:rFonts w:asciiTheme="majorHAnsi" w:eastAsia="Times New Roman" w:hAnsiTheme="majorHAnsi" w:cs="Times New Roman"/>
          <w:color w:val="000000"/>
          <w:sz w:val="28"/>
          <w:szCs w:val="28"/>
        </w:rPr>
        <w:t xml:space="preserve">      Pressing Factory at Patur Dist: Akola</w:t>
      </w:r>
    </w:p>
    <w:p w:rsidR="00371067" w:rsidRPr="00762E48" w:rsidRDefault="00371067" w:rsidP="00371067">
      <w:pPr>
        <w:spacing w:after="0" w:line="240" w:lineRule="auto"/>
        <w:rPr>
          <w:rFonts w:asciiTheme="majorHAnsi" w:eastAsia="Times New Roman" w:hAnsiTheme="majorHAnsi" w:cs="Times New Roman"/>
          <w:color w:val="000000"/>
          <w:sz w:val="28"/>
          <w:szCs w:val="28"/>
        </w:rPr>
      </w:pPr>
      <w:r w:rsidRPr="00762E48">
        <w:rPr>
          <w:rFonts w:asciiTheme="majorHAnsi" w:eastAsia="Times New Roman" w:hAnsiTheme="majorHAnsi" w:cs="Times New Roman"/>
          <w:color w:val="000000"/>
          <w:sz w:val="28"/>
          <w:szCs w:val="28"/>
        </w:rPr>
        <w:t xml:space="preserve">                                                       </w:t>
      </w:r>
    </w:p>
    <w:p w:rsidR="00814F24" w:rsidRPr="00762E48" w:rsidRDefault="00814F24" w:rsidP="00371067">
      <w:pPr>
        <w:spacing w:after="0" w:line="240" w:lineRule="auto"/>
        <w:rPr>
          <w:rFonts w:asciiTheme="majorHAnsi" w:eastAsia="Times New Roman" w:hAnsiTheme="majorHAnsi" w:cs="Times New Roman"/>
          <w:sz w:val="28"/>
          <w:szCs w:val="28"/>
        </w:rPr>
      </w:pPr>
    </w:p>
    <w:p w:rsidR="00371067" w:rsidRPr="00762E48" w:rsidRDefault="00371067" w:rsidP="00371067">
      <w:pPr>
        <w:spacing w:after="0" w:line="240" w:lineRule="auto"/>
        <w:rPr>
          <w:rFonts w:asciiTheme="majorHAnsi" w:eastAsia="Times New Roman" w:hAnsiTheme="majorHAnsi" w:cs="Times New Roman"/>
          <w:sz w:val="28"/>
          <w:szCs w:val="28"/>
        </w:rPr>
      </w:pPr>
      <w:r w:rsidRPr="00762E48">
        <w:rPr>
          <w:rFonts w:asciiTheme="majorHAnsi" w:eastAsia="Times New Roman" w:hAnsiTheme="majorHAnsi" w:cs="Times New Roman"/>
          <w:color w:val="000000"/>
          <w:sz w:val="28"/>
          <w:szCs w:val="28"/>
        </w:rPr>
        <w:t xml:space="preserve">                                                            </w:t>
      </w:r>
      <w:r w:rsidRPr="00762E48">
        <w:rPr>
          <w:rFonts w:asciiTheme="majorHAnsi" w:eastAsia="Times New Roman" w:hAnsiTheme="majorHAnsi" w:cs="Arial"/>
          <w:b/>
          <w:bCs/>
          <w:color w:val="000000"/>
          <w:sz w:val="28"/>
          <w:szCs w:val="28"/>
        </w:rPr>
        <w:t>….Vrs……</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Nodal officer Ex. Engineer             </w:t>
      </w:r>
      <w:r w:rsidR="00E176EA">
        <w:rPr>
          <w:rFonts w:asciiTheme="majorHAnsi" w:eastAsia="Times New Roman" w:hAnsiTheme="majorHAnsi" w:cs="Arial"/>
          <w:color w:val="000000"/>
          <w:sz w:val="28"/>
          <w:szCs w:val="28"/>
        </w:rPr>
        <w:t xml:space="preserve">          </w:t>
      </w:r>
      <w:r w:rsidRPr="00762E48">
        <w:rPr>
          <w:rFonts w:asciiTheme="majorHAnsi" w:eastAsia="Times New Roman" w:hAnsiTheme="majorHAnsi" w:cs="Arial"/>
          <w:color w:val="000000"/>
          <w:sz w:val="28"/>
          <w:szCs w:val="28"/>
        </w:rPr>
        <w:t>:-      Respondent.</w:t>
      </w:r>
    </w:p>
    <w:p w:rsidR="00814F24" w:rsidRPr="00762E48" w:rsidRDefault="00371067" w:rsidP="00371067">
      <w:pPr>
        <w:spacing w:after="0" w:line="240" w:lineRule="auto"/>
        <w:jc w:val="both"/>
        <w:rPr>
          <w:rFonts w:asciiTheme="majorHAnsi" w:eastAsia="Times New Roman" w:hAnsiTheme="majorHAnsi" w:cs="Arial"/>
          <w:color w:val="000000"/>
          <w:sz w:val="28"/>
          <w:szCs w:val="28"/>
        </w:rPr>
      </w:pPr>
      <w:r w:rsidRPr="00762E48">
        <w:rPr>
          <w:rFonts w:asciiTheme="majorHAnsi" w:eastAsia="Times New Roman" w:hAnsiTheme="majorHAnsi" w:cs="Arial"/>
          <w:color w:val="000000"/>
          <w:sz w:val="28"/>
          <w:szCs w:val="28"/>
        </w:rPr>
        <w:t xml:space="preserve">   MSEDCL, Rural  Division Akola</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w:t>
      </w:r>
      <w:r w:rsidRPr="00762E48">
        <w:rPr>
          <w:rFonts w:asciiTheme="majorHAnsi" w:eastAsia="Times New Roman" w:hAnsiTheme="majorHAnsi" w:cs="Arial"/>
          <w:color w:val="000000"/>
          <w:sz w:val="28"/>
          <w:szCs w:val="28"/>
        </w:rPr>
        <w:tab/>
        <w:t xml:space="preserve">     </w:t>
      </w:r>
      <w:r w:rsidRPr="00762E48">
        <w:rPr>
          <w:rFonts w:asciiTheme="majorHAnsi" w:eastAsia="Times New Roman" w:hAnsiTheme="majorHAnsi" w:cs="Arial"/>
          <w:color w:val="000000"/>
          <w:sz w:val="28"/>
          <w:szCs w:val="28"/>
        </w:rPr>
        <w:tab/>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w:t>
      </w:r>
      <w:r w:rsidRPr="00762E48">
        <w:rPr>
          <w:rFonts w:asciiTheme="majorHAnsi" w:eastAsia="Times New Roman" w:hAnsiTheme="majorHAnsi" w:cs="Arial"/>
          <w:color w:val="000000"/>
          <w:sz w:val="28"/>
          <w:szCs w:val="28"/>
        </w:rPr>
        <w:tab/>
      </w:r>
      <w:r w:rsidR="002732B6">
        <w:rPr>
          <w:rFonts w:asciiTheme="majorHAnsi" w:eastAsia="Times New Roman" w:hAnsiTheme="majorHAnsi" w:cs="Arial"/>
          <w:color w:val="000000"/>
          <w:sz w:val="28"/>
          <w:szCs w:val="28"/>
        </w:rPr>
        <w:t xml:space="preserve">                                                </w:t>
      </w:r>
      <w:r w:rsidRPr="00762E48">
        <w:rPr>
          <w:rFonts w:asciiTheme="majorHAnsi" w:eastAsia="Times New Roman" w:hAnsiTheme="majorHAnsi" w:cs="Arial"/>
          <w:color w:val="000000"/>
          <w:sz w:val="28"/>
          <w:szCs w:val="28"/>
        </w:rPr>
        <w:t xml:space="preserve"> </w:t>
      </w:r>
      <w:r w:rsidRPr="00762E48">
        <w:rPr>
          <w:rFonts w:asciiTheme="majorHAnsi" w:eastAsia="Times New Roman" w:hAnsiTheme="majorHAnsi" w:cs="Arial"/>
          <w:b/>
          <w:bCs/>
          <w:color w:val="000000"/>
          <w:sz w:val="28"/>
          <w:szCs w:val="28"/>
          <w:u w:val="single"/>
        </w:rPr>
        <w:t>Appearances</w:t>
      </w:r>
      <w:r w:rsidRPr="00762E48">
        <w:rPr>
          <w:rFonts w:asciiTheme="majorHAnsi" w:eastAsia="Times New Roman" w:hAnsiTheme="majorHAnsi" w:cs="Arial"/>
          <w:b/>
          <w:bCs/>
          <w:color w:val="000000"/>
          <w:sz w:val="28"/>
          <w:szCs w:val="28"/>
        </w:rPr>
        <w:t>:  -</w:t>
      </w:r>
    </w:p>
    <w:p w:rsidR="00371067" w:rsidRPr="00762E48" w:rsidRDefault="00371067" w:rsidP="00371067">
      <w:pPr>
        <w:spacing w:after="0" w:line="240" w:lineRule="auto"/>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w:t>
      </w:r>
    </w:p>
    <w:p w:rsidR="00E176EA" w:rsidRPr="00762E48" w:rsidRDefault="00371067" w:rsidP="00371067">
      <w:pPr>
        <w:spacing w:after="0" w:line="240" w:lineRule="auto"/>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Complainant                                </w:t>
      </w:r>
      <w:r w:rsidR="00E176EA">
        <w:rPr>
          <w:rFonts w:asciiTheme="majorHAnsi" w:eastAsia="Times New Roman" w:hAnsiTheme="majorHAnsi" w:cs="Arial"/>
          <w:color w:val="000000"/>
          <w:sz w:val="28"/>
          <w:szCs w:val="28"/>
        </w:rPr>
        <w:t xml:space="preserve">                   </w:t>
      </w:r>
      <w:r w:rsidRPr="00762E48">
        <w:rPr>
          <w:rFonts w:asciiTheme="majorHAnsi" w:eastAsia="Times New Roman" w:hAnsiTheme="majorHAnsi" w:cs="Arial"/>
          <w:color w:val="000000"/>
          <w:sz w:val="28"/>
          <w:szCs w:val="28"/>
        </w:rPr>
        <w:t xml:space="preserve">:-  </w:t>
      </w:r>
      <w:r w:rsidR="00A15704" w:rsidRPr="00762E48">
        <w:rPr>
          <w:rFonts w:asciiTheme="majorHAnsi" w:eastAsia="Times New Roman" w:hAnsiTheme="majorHAnsi" w:cs="Arial"/>
          <w:color w:val="000000"/>
          <w:sz w:val="28"/>
          <w:szCs w:val="28"/>
        </w:rPr>
        <w:t xml:space="preserve"> </w:t>
      </w:r>
      <w:r w:rsidRPr="00762E48">
        <w:rPr>
          <w:rFonts w:asciiTheme="majorHAnsi" w:eastAsia="Times New Roman" w:hAnsiTheme="majorHAnsi" w:cs="Arial"/>
          <w:color w:val="000000"/>
          <w:sz w:val="28"/>
          <w:szCs w:val="28"/>
        </w:rPr>
        <w:t>Shri. Ashish Chandarana</w:t>
      </w:r>
    </w:p>
    <w:p w:rsidR="00371067" w:rsidRPr="00762E48" w:rsidRDefault="00371067" w:rsidP="00371067">
      <w:pPr>
        <w:spacing w:after="0" w:line="240" w:lineRule="auto"/>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Respondent  Representative        </w:t>
      </w:r>
      <w:r w:rsidR="00045357" w:rsidRPr="00762E48">
        <w:rPr>
          <w:rFonts w:asciiTheme="majorHAnsi" w:eastAsia="Times New Roman" w:hAnsiTheme="majorHAnsi" w:cs="Arial"/>
          <w:color w:val="000000"/>
          <w:sz w:val="28"/>
          <w:szCs w:val="28"/>
        </w:rPr>
        <w:t xml:space="preserve">       </w:t>
      </w:r>
      <w:r w:rsidR="00E176EA">
        <w:rPr>
          <w:rFonts w:asciiTheme="majorHAnsi" w:eastAsia="Times New Roman" w:hAnsiTheme="majorHAnsi" w:cs="Arial"/>
          <w:color w:val="000000"/>
          <w:sz w:val="28"/>
          <w:szCs w:val="28"/>
        </w:rPr>
        <w:t xml:space="preserve">      </w:t>
      </w:r>
      <w:r w:rsidRPr="00762E48">
        <w:rPr>
          <w:rFonts w:asciiTheme="majorHAnsi" w:eastAsia="Times New Roman" w:hAnsiTheme="majorHAnsi" w:cs="Arial"/>
          <w:color w:val="000000"/>
          <w:sz w:val="28"/>
          <w:szCs w:val="28"/>
        </w:rPr>
        <w:t xml:space="preserve">:-  </w:t>
      </w:r>
      <w:r w:rsidR="00045357" w:rsidRPr="00762E48">
        <w:rPr>
          <w:rFonts w:asciiTheme="majorHAnsi" w:eastAsia="Times New Roman" w:hAnsiTheme="majorHAnsi" w:cs="Arial"/>
          <w:color w:val="000000"/>
          <w:sz w:val="28"/>
          <w:szCs w:val="28"/>
        </w:rPr>
        <w:t xml:space="preserve"> </w:t>
      </w:r>
      <w:r w:rsidRPr="00762E48">
        <w:rPr>
          <w:rFonts w:asciiTheme="majorHAnsi" w:eastAsia="Times New Roman" w:hAnsiTheme="majorHAnsi" w:cs="Arial"/>
          <w:color w:val="000000"/>
          <w:sz w:val="28"/>
          <w:szCs w:val="28"/>
        </w:rPr>
        <w:t xml:space="preserve">Shri. Santosh  Khumkar , </w:t>
      </w:r>
    </w:p>
    <w:p w:rsidR="00371067" w:rsidRPr="00762E48" w:rsidRDefault="00371067" w:rsidP="00371067">
      <w:pPr>
        <w:spacing w:after="0" w:line="240" w:lineRule="auto"/>
        <w:rPr>
          <w:rFonts w:asciiTheme="majorHAnsi" w:eastAsia="Times New Roman" w:hAnsiTheme="majorHAnsi" w:cs="Arial"/>
          <w:color w:val="000000"/>
          <w:sz w:val="28"/>
          <w:szCs w:val="28"/>
        </w:rPr>
      </w:pPr>
      <w:r w:rsidRPr="00762E48">
        <w:rPr>
          <w:rFonts w:asciiTheme="majorHAnsi" w:eastAsia="Times New Roman" w:hAnsiTheme="majorHAnsi" w:cs="Arial"/>
          <w:color w:val="000000"/>
          <w:sz w:val="28"/>
          <w:szCs w:val="28"/>
        </w:rPr>
        <w:t xml:space="preserve">                                                            </w:t>
      </w:r>
      <w:r w:rsidR="00A15704" w:rsidRPr="00762E48">
        <w:rPr>
          <w:rFonts w:asciiTheme="majorHAnsi" w:eastAsia="Times New Roman" w:hAnsiTheme="majorHAnsi" w:cs="Arial"/>
          <w:color w:val="000000"/>
          <w:sz w:val="28"/>
          <w:szCs w:val="28"/>
        </w:rPr>
        <w:t xml:space="preserve"> </w:t>
      </w:r>
      <w:r w:rsidR="00045357" w:rsidRPr="00762E48">
        <w:rPr>
          <w:rFonts w:asciiTheme="majorHAnsi" w:eastAsia="Times New Roman" w:hAnsiTheme="majorHAnsi" w:cs="Arial"/>
          <w:color w:val="000000"/>
          <w:sz w:val="28"/>
          <w:szCs w:val="28"/>
        </w:rPr>
        <w:t xml:space="preserve">       </w:t>
      </w:r>
      <w:r w:rsidR="00E176EA">
        <w:rPr>
          <w:rFonts w:asciiTheme="majorHAnsi" w:eastAsia="Times New Roman" w:hAnsiTheme="majorHAnsi" w:cs="Arial"/>
          <w:color w:val="000000"/>
          <w:sz w:val="28"/>
          <w:szCs w:val="28"/>
        </w:rPr>
        <w:t xml:space="preserve">        </w:t>
      </w:r>
      <w:r w:rsidR="002732B6">
        <w:rPr>
          <w:rFonts w:asciiTheme="majorHAnsi" w:eastAsia="Times New Roman" w:hAnsiTheme="majorHAnsi" w:cs="Arial"/>
          <w:color w:val="000000"/>
          <w:sz w:val="28"/>
          <w:szCs w:val="28"/>
        </w:rPr>
        <w:t xml:space="preserve">     </w:t>
      </w:r>
      <w:r w:rsidR="00E176EA">
        <w:rPr>
          <w:rFonts w:asciiTheme="majorHAnsi" w:eastAsia="Times New Roman" w:hAnsiTheme="majorHAnsi" w:cs="Arial"/>
          <w:color w:val="000000"/>
          <w:sz w:val="28"/>
          <w:szCs w:val="28"/>
        </w:rPr>
        <w:t xml:space="preserve"> </w:t>
      </w:r>
      <w:r w:rsidRPr="00762E48">
        <w:rPr>
          <w:rFonts w:asciiTheme="majorHAnsi" w:eastAsia="Times New Roman" w:hAnsiTheme="majorHAnsi" w:cs="Arial"/>
          <w:color w:val="000000"/>
          <w:sz w:val="28"/>
          <w:szCs w:val="28"/>
        </w:rPr>
        <w:t>Dy. EE MSEDCL Patur Sub Division</w:t>
      </w:r>
    </w:p>
    <w:p w:rsidR="00371067" w:rsidRPr="00762E48" w:rsidRDefault="00371067" w:rsidP="007639EC">
      <w:pPr>
        <w:spacing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lastRenderedPageBreak/>
        <w:t>1)                  By this common order grievance of common nature pertaining to refund of, ORC with infrastructure cost, excess service connection charges and testing charges with interest at bank lending rate is resolved by this Forum.</w:t>
      </w:r>
    </w:p>
    <w:p w:rsidR="00371067" w:rsidRPr="00762E48" w:rsidRDefault="00371067" w:rsidP="007639EC">
      <w:pPr>
        <w:spacing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2)                  On being aggrieved by the decision of IGRC Akola issued vide common order SE/AKL/813 dated 23.02.2018 Complainant’s m/s Saibaba ginning and pressing factory and m/s Shahababu ginning and pressing factory Patur approached this Forum through their authorized representative shri. Ashish Chandarana under section 6.4 of MERC (CGRF and Ombudsman) Regulations 2006 for resolving the grievance.</w:t>
      </w:r>
    </w:p>
    <w:p w:rsidR="00371067" w:rsidRPr="00762E48" w:rsidRDefault="00371067" w:rsidP="007639EC">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3)                   Complainant’s case in brief is that both the complainant’s are consumers of N.A.MSEDCL and while providing electric supply to their installation N.A.MSEDCL have recovered infrastructure cost, ORC, testing charges and service connection charges in violation of supply code 2005 and approved schedule of charges and subsequently agreed to refund the total amount with interest directing their field officers to refund with interest. According to complainant IGRC in their order directed N.A.MSEDCL to refund the principal amount but committed error in not deciding the rate of interest, as per ‘APTEL order’ as prime lending rate of SBI and kept silent on issue of escaped overheads of VAT 5%, contingencies 3%, and Tand P 1.5%, totaling 9.5% and prepared W.C.R on lesser side resulting in disputed refund of amount, and prayed for refund of amount after adding 9.5% overheads in W.C.R and payment of interest at prime lending rate of S.B.I. applicable from the date of unlawful recovery of respective amount till the date of refund. Complainant reproduced chart showing admissible amount as ordered by IGRC and correct refund amount after adding 9.5% of overheads and claimed refund of Rs 1745803 /- for m/s Saibaba ginning and Rs 925516/- for m/s Shahababu ginning with interest calculated upto 31.03.2018 at 12% rate of interest and further prayed to grant interest after 01.04.2018 also, till date of issue of refund amount Complainant annexed copy of WCR as per 15% overheads, IGRC order, and APTEL order no. 47 of 2011 dated 17.04.2012.</w:t>
      </w:r>
    </w:p>
    <w:p w:rsidR="00371067" w:rsidRPr="00762E48" w:rsidRDefault="00371067" w:rsidP="00DB40AA">
      <w:pPr>
        <w:spacing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4)                    Reply  came to be filed by N.A.MSEDCL belatedly on the date of hearing on 10.04.2018. According to N.A.MSEDCL refund of infrastructure cost, service connection charges and testing charges is not denied and amount of Rs 242895/- for LT and Rs 150741/- for HT in respect of m/s Saibaba ginning factory is adjusted in the bill for March 2018 along with interest for 20.01.2005 to 30.04.2007 so also Rs 245815/- with interest of Rs 5900/- in respect of m/s Shahababu ginning factory in March 2018. According to N.A.MSEDCL the prayer of complainant for 12% rate of interest is not </w:t>
      </w:r>
      <w:r w:rsidRPr="00762E48">
        <w:rPr>
          <w:rFonts w:asciiTheme="majorHAnsi" w:eastAsia="Times New Roman" w:hAnsiTheme="majorHAnsi" w:cs="Arial"/>
          <w:color w:val="000000"/>
          <w:sz w:val="28"/>
          <w:szCs w:val="28"/>
        </w:rPr>
        <w:lastRenderedPageBreak/>
        <w:t>acceptable to N.A.MSEDCL. N.A. annexed with reply copy of WCR finalized for above referred amounts in respect of   both the complainants.</w:t>
      </w:r>
    </w:p>
    <w:p w:rsidR="00371067" w:rsidRPr="00762E48" w:rsidRDefault="00371067" w:rsidP="00DB40AA">
      <w:pPr>
        <w:spacing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5)                 Shri. Ashish Chandarana learned representative for complainants and Shri. Santosh Khumkar Dy. EE MSEDCL, learned representative for N.A.MSEDCL were present for the hearing held on 10.04.2018. Shri. Ashish Chandarana urged that refund of ORC amount, infrastructure cost, testing charges and excess service connection charges is not disputed by N.A.MSEDCL but violated procedure for preparation of work completion report in respect of charging vat 5%, centeges 3% and T and P 1.5% and finalized W.C.R. for lesser amount by 9.5% for cost. Shri. Ashish Chandarana brought to the notice of Forum that while executing MSEDCL work, overhead expenditure of 24.5% including 10% labour, 5% transportation, 5% vat, 3% centeges, 1.5 T And P incurred, is charged to asset while finalizing work completion report and N.A.MSEDCL is giving selective treatment  while finalizing W.C.R. for ORC refund and brought on record WCR finalised by N.A.MSEDCL  in respect of m/s Rasoi Spices and Agro processor Akola, wherein WCR is finalized with 24.5% overheads Shri. Ashish Chandarana referred MERC order 70 of 2005 dated 08/09/2006 MERC order dated 17 May 2007 in case no. 82/2006, MERC order dated 21 Aug 2007 in case no.82/2006, and filed on record case no.82/2006, MSEDCL circular  no.25079 dt 12/10/2017, MSEDCL letter no. 31793 dt 29/12/2017 and MSEDCL Dir/OP/4908 dt 05/03/2018 and urged that MERC directed to refund the ORC amount with interest and same is reproduced by MERC and MSEDCL in aforesaid circulars filed on record. Shri. Ashish Chandarana urged that ORC refund should be with 12% interest and referred APTEL order no. 47 of 2011 dated 17/04/2012 in support of his argument giving reference of section 62 (6) of E.A. 2003 that excess amount shall be recoverable by the person who has paid such price or charge alongwith interest equivalent to prime lending rate of commercial bank and APTEL in order no.47 of 2011 allowed interest at prime lending rate of the state bank of India. Shri. Ashish Chandarana urged Forum to settle grievance of refund of ORC amount with other charges by modifying W.C.R for 24.5% overheads with interest of 12% from the date of illegal recovery by N.A.MSEDCL till date of issue of cheque for refund.</w:t>
      </w:r>
    </w:p>
    <w:p w:rsidR="00371067" w:rsidRPr="00762E48" w:rsidRDefault="00371067" w:rsidP="00DB40AA">
      <w:pPr>
        <w:spacing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6)                   Shri. Santosh Khumkar Dy. EE, learned representative for N.A.MSEDCL urged that ORC cost with interest is refunded as per circular no. 5039 dtd 07.03.2018. Learned representative for N.A.MSEDCL however preferred to remain silent on interrogation by Forum on issue of chargeable overheads in estimates for works executed by MSEDCL for finalizing W.C.R, </w:t>
      </w:r>
      <w:r w:rsidRPr="00762E48">
        <w:rPr>
          <w:rFonts w:asciiTheme="majorHAnsi" w:eastAsia="Times New Roman" w:hAnsiTheme="majorHAnsi" w:cs="Arial"/>
          <w:color w:val="000000"/>
          <w:sz w:val="28"/>
          <w:szCs w:val="28"/>
        </w:rPr>
        <w:lastRenderedPageBreak/>
        <w:t>and rate of interest and period for which rate of interest admissible, stating to be policy decision.</w:t>
      </w:r>
    </w:p>
    <w:p w:rsidR="00371067" w:rsidRPr="00762E48" w:rsidRDefault="00371067" w:rsidP="00DB40AA">
      <w:pPr>
        <w:spacing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7)                    Having heard the parties and considering material placed on record, the dispute to be addressed by Forum is about  1) Admissibility of rate of interest 2) Time period for which interest is admissible and 3) Consideration of overheads of 24.5%  as against 15% allowed by N.A.MSEDCL in finalising W.C.R for refund amount. Forum finds considerable force in submission of complainant that MSEDCL is considering 10% labour, 5% transportation , 5% VAT, 3% centeges and 1.5% T and P, while  finalizing W.C.R chargeable to asset and same is also admissible for refund also as expenditure is actually incurred by complainant while executing ORC works as is evident from W.C.R  for m/s Rasoi  spices and Agro processors Akola, filed on record and  not opposed by N.A.MSEDCL. Forum is of the view that N.A.MSEDCL should revise W.C.R for both the complainants by considering 24.5% overheads as against 15% considered by them. Forum have gone through the APTEL order no. 47 of 2011 dated 17.04.2012 and is of the view that N.A.MSEDCL should refund ORC amount with infrastructure  cost and other charges with interest at prime lending rate of state bank of India. N.A.MSEDCL could not justify the reason for admitting the interest for the period from 20.01.2005 to 30.04.2007 when amount is illegally recovered by MSEDCL after 24.11.2006 in respect of m/s Saibaba ginning factory and after 24.07.2007 in respect of m/s Shahababu ginning factory and not refunded yet. Even the circular no, 5039 dt 07.03.2018 referred by N.A.MSEDCL has not been filed on record. Even Director Operation MSEDCL, vide Dir/OP/4908 dt 05.03.2018 proposed disciplinary action against non compliance of ORC refund by its officers. Forum is of the view that interest at prime lending rate of S.B.I is payable to complainant by N.A.MSEDCL on refund of testing charges, ORC amount, infra cost and service connection charges from the date of illegal recovery till the date of issue of refund amount by N.A.MSEDCL. With these observations Forum proceeds to pass following unanimous order.</w:t>
      </w:r>
    </w:p>
    <w:p w:rsidR="00371067" w:rsidRPr="00762E48" w:rsidRDefault="00371067" w:rsidP="00371067">
      <w:pPr>
        <w:spacing w:line="240" w:lineRule="auto"/>
        <w:rPr>
          <w:rFonts w:asciiTheme="majorHAnsi" w:eastAsia="Times New Roman" w:hAnsiTheme="majorHAnsi" w:cs="Times New Roman"/>
          <w:sz w:val="28"/>
          <w:szCs w:val="28"/>
        </w:rPr>
      </w:pPr>
      <w:r w:rsidRPr="00762E48">
        <w:rPr>
          <w:rFonts w:asciiTheme="majorHAnsi" w:eastAsia="Times New Roman" w:hAnsiTheme="majorHAnsi" w:cs="Times New Roman"/>
          <w:sz w:val="28"/>
          <w:szCs w:val="28"/>
        </w:rPr>
        <w:br/>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w:t>
      </w:r>
      <w:r w:rsidR="0001745C">
        <w:rPr>
          <w:rFonts w:asciiTheme="majorHAnsi" w:eastAsia="Times New Roman" w:hAnsiTheme="majorHAnsi" w:cs="Arial"/>
          <w:color w:val="000000"/>
          <w:sz w:val="28"/>
          <w:szCs w:val="28"/>
        </w:rPr>
        <w:t xml:space="preserve">          </w:t>
      </w:r>
      <w:r w:rsidRPr="00762E48">
        <w:rPr>
          <w:rFonts w:asciiTheme="majorHAnsi" w:eastAsia="Times New Roman" w:hAnsiTheme="majorHAnsi" w:cs="Arial"/>
          <w:color w:val="000000"/>
          <w:sz w:val="28"/>
          <w:szCs w:val="28"/>
          <w:u w:val="single"/>
        </w:rPr>
        <w:t> </w:t>
      </w:r>
      <w:r w:rsidRPr="00762E48">
        <w:rPr>
          <w:rFonts w:asciiTheme="majorHAnsi" w:eastAsia="Times New Roman" w:hAnsiTheme="majorHAnsi" w:cs="Arial"/>
          <w:b/>
          <w:bCs/>
          <w:color w:val="000000"/>
          <w:sz w:val="28"/>
          <w:szCs w:val="28"/>
          <w:u w:val="single"/>
        </w:rPr>
        <w:t>ORDER</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b/>
          <w:bCs/>
          <w:color w:val="000000"/>
          <w:sz w:val="28"/>
          <w:szCs w:val="28"/>
          <w:u w:val="single"/>
        </w:rPr>
        <w:t xml:space="preserve"> </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D33C43">
        <w:rPr>
          <w:rFonts w:asciiTheme="majorHAnsi" w:eastAsia="Times New Roman" w:hAnsiTheme="majorHAnsi" w:cs="Arial"/>
          <w:bCs/>
          <w:color w:val="000000"/>
          <w:sz w:val="28"/>
          <w:szCs w:val="28"/>
        </w:rPr>
        <w:t>1)</w:t>
      </w:r>
      <w:r w:rsidRPr="00762E48">
        <w:rPr>
          <w:rFonts w:asciiTheme="majorHAnsi" w:eastAsia="Times New Roman" w:hAnsiTheme="majorHAnsi" w:cs="Arial"/>
          <w:color w:val="000000"/>
          <w:sz w:val="28"/>
          <w:szCs w:val="28"/>
        </w:rPr>
        <w:t xml:space="preserve">    The complaint no. 08/2018 and 09/2018 are hereby partly allowed.</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D33C43">
        <w:rPr>
          <w:rFonts w:asciiTheme="majorHAnsi" w:eastAsia="Times New Roman" w:hAnsiTheme="majorHAnsi" w:cs="Arial"/>
          <w:bCs/>
          <w:color w:val="000000"/>
          <w:sz w:val="28"/>
          <w:szCs w:val="28"/>
        </w:rPr>
        <w:t>2)</w:t>
      </w:r>
      <w:r w:rsidRPr="00762E48">
        <w:rPr>
          <w:rFonts w:asciiTheme="majorHAnsi" w:eastAsia="Times New Roman" w:hAnsiTheme="majorHAnsi" w:cs="Arial"/>
          <w:color w:val="000000"/>
          <w:sz w:val="28"/>
          <w:szCs w:val="28"/>
        </w:rPr>
        <w:t xml:space="preserve"> That N.A.MSEDCL is directed to revise refundable amount by considering 10% labour,  5% transportation, 5% VAT, 3% centeges and 1.5% T And P on </w:t>
      </w:r>
      <w:r w:rsidRPr="00762E48">
        <w:rPr>
          <w:rFonts w:asciiTheme="majorHAnsi" w:eastAsia="Times New Roman" w:hAnsiTheme="majorHAnsi" w:cs="Arial"/>
          <w:color w:val="000000"/>
          <w:sz w:val="28"/>
          <w:szCs w:val="28"/>
        </w:rPr>
        <w:lastRenderedPageBreak/>
        <w:t>infrastructure cost for LT and HT for m/s Saibaba ginning factory and for LT infrastructure cost for m/s Shahababu ginning factory.</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D33C43">
        <w:rPr>
          <w:rFonts w:asciiTheme="majorHAnsi" w:eastAsia="Times New Roman" w:hAnsiTheme="majorHAnsi" w:cs="Arial"/>
          <w:bCs/>
          <w:color w:val="000000"/>
          <w:sz w:val="28"/>
          <w:szCs w:val="28"/>
        </w:rPr>
        <w:t>3)</w:t>
      </w:r>
      <w:r w:rsidRPr="00762E48">
        <w:rPr>
          <w:rFonts w:asciiTheme="majorHAnsi" w:eastAsia="Times New Roman" w:hAnsiTheme="majorHAnsi" w:cs="Arial"/>
          <w:color w:val="000000"/>
          <w:sz w:val="28"/>
          <w:szCs w:val="28"/>
        </w:rPr>
        <w:t xml:space="preserve">  That N.A.MSEDCL is directed to pay interest at prime lending rate of SBI on testing charges, ORC amount, service connection charges and infrastructure cost  with 24.59% overhead from the date of illegal recovery till refunded.</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D33C43">
        <w:rPr>
          <w:rFonts w:asciiTheme="majorHAnsi" w:eastAsia="Times New Roman" w:hAnsiTheme="majorHAnsi" w:cs="Arial"/>
          <w:bCs/>
          <w:color w:val="000000"/>
          <w:sz w:val="28"/>
          <w:szCs w:val="28"/>
        </w:rPr>
        <w:t>4)</w:t>
      </w:r>
      <w:r w:rsidRPr="00762E48">
        <w:rPr>
          <w:rFonts w:asciiTheme="majorHAnsi" w:eastAsia="Times New Roman" w:hAnsiTheme="majorHAnsi" w:cs="Arial"/>
          <w:color w:val="000000"/>
          <w:sz w:val="28"/>
          <w:szCs w:val="28"/>
        </w:rPr>
        <w:t xml:space="preserve">    That N.A.MSEDCL is directed to adjust entire refund amount with interest in forthcoming bills payable by complainants.</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D33C43">
        <w:rPr>
          <w:rFonts w:asciiTheme="majorHAnsi" w:eastAsia="Times New Roman" w:hAnsiTheme="majorHAnsi" w:cs="Arial"/>
          <w:bCs/>
          <w:color w:val="000000"/>
          <w:sz w:val="28"/>
          <w:szCs w:val="28"/>
        </w:rPr>
        <w:t>5)</w:t>
      </w:r>
      <w:r w:rsidRPr="00762E48">
        <w:rPr>
          <w:rFonts w:asciiTheme="majorHAnsi" w:eastAsia="Times New Roman" w:hAnsiTheme="majorHAnsi" w:cs="Arial"/>
          <w:color w:val="000000"/>
          <w:sz w:val="28"/>
          <w:szCs w:val="28"/>
        </w:rPr>
        <w:t xml:space="preserve">    That N.A.MSEDCL is directed to submit compliance report to Forum within  one  month.</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w:t>
      </w:r>
      <w:r w:rsidRPr="00762E48">
        <w:rPr>
          <w:rFonts w:asciiTheme="majorHAnsi" w:eastAsia="Times New Roman" w:hAnsiTheme="majorHAnsi" w:cs="Arial"/>
          <w:color w:val="000000"/>
          <w:sz w:val="28"/>
          <w:szCs w:val="28"/>
        </w:rPr>
        <w:tab/>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w:t>
      </w:r>
      <w:r w:rsidRPr="00762E48">
        <w:rPr>
          <w:rFonts w:asciiTheme="majorHAnsi" w:eastAsia="Times New Roman" w:hAnsiTheme="majorHAnsi" w:cs="Arial"/>
          <w:color w:val="000000"/>
          <w:sz w:val="28"/>
          <w:szCs w:val="28"/>
        </w:rPr>
        <w:tab/>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Sd/-                    </w:t>
      </w:r>
      <w:r w:rsidRPr="00762E48">
        <w:rPr>
          <w:rFonts w:asciiTheme="majorHAnsi" w:eastAsia="Times New Roman" w:hAnsiTheme="majorHAnsi" w:cs="Arial"/>
          <w:color w:val="000000"/>
          <w:sz w:val="28"/>
          <w:szCs w:val="28"/>
        </w:rPr>
        <w:tab/>
        <w:t xml:space="preserve">               </w:t>
      </w:r>
      <w:r w:rsidR="00736545">
        <w:rPr>
          <w:rFonts w:asciiTheme="majorHAnsi" w:eastAsia="Times New Roman" w:hAnsiTheme="majorHAnsi" w:cs="Arial"/>
          <w:color w:val="000000"/>
          <w:sz w:val="28"/>
          <w:szCs w:val="28"/>
        </w:rPr>
        <w:t xml:space="preserve">           </w:t>
      </w:r>
      <w:r w:rsidRPr="00762E48">
        <w:rPr>
          <w:rFonts w:asciiTheme="majorHAnsi" w:eastAsia="Times New Roman" w:hAnsiTheme="majorHAnsi" w:cs="Arial"/>
          <w:color w:val="000000"/>
          <w:sz w:val="28"/>
          <w:szCs w:val="28"/>
        </w:rPr>
        <w:t> Sd/-                                </w:t>
      </w:r>
      <w:r w:rsidR="00736545">
        <w:rPr>
          <w:rFonts w:asciiTheme="majorHAnsi" w:eastAsia="Times New Roman" w:hAnsiTheme="majorHAnsi" w:cs="Arial"/>
          <w:color w:val="000000"/>
          <w:sz w:val="28"/>
          <w:szCs w:val="28"/>
        </w:rPr>
        <w:t xml:space="preserve">     </w:t>
      </w:r>
      <w:r w:rsidRPr="00762E48">
        <w:rPr>
          <w:rFonts w:asciiTheme="majorHAnsi" w:eastAsia="Times New Roman" w:hAnsiTheme="majorHAnsi" w:cs="Arial"/>
          <w:color w:val="000000"/>
          <w:sz w:val="28"/>
          <w:szCs w:val="28"/>
        </w:rPr>
        <w:t>Sd/-</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Member/Secretary          </w:t>
      </w:r>
      <w:r w:rsidRPr="00762E48">
        <w:rPr>
          <w:rFonts w:asciiTheme="majorHAnsi" w:eastAsia="Times New Roman" w:hAnsiTheme="majorHAnsi" w:cs="Arial"/>
          <w:color w:val="000000"/>
          <w:sz w:val="28"/>
          <w:szCs w:val="28"/>
        </w:rPr>
        <w:tab/>
        <w:t xml:space="preserve">          Member (CPO)                Chairman</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w:t>
      </w:r>
    </w:p>
    <w:p w:rsidR="00371067" w:rsidRPr="00762E48" w:rsidRDefault="00371067" w:rsidP="00371067">
      <w:pPr>
        <w:spacing w:after="0" w:line="240" w:lineRule="auto"/>
        <w:jc w:val="both"/>
        <w:rPr>
          <w:rFonts w:asciiTheme="majorHAnsi" w:eastAsia="Times New Roman" w:hAnsiTheme="majorHAnsi" w:cs="Arial"/>
          <w:color w:val="000000"/>
          <w:sz w:val="28"/>
          <w:szCs w:val="28"/>
        </w:rPr>
      </w:pPr>
      <w:r w:rsidRPr="00762E48">
        <w:rPr>
          <w:rFonts w:asciiTheme="majorHAnsi" w:eastAsia="Times New Roman" w:hAnsiTheme="majorHAnsi" w:cs="Arial"/>
          <w:color w:val="000000"/>
          <w:sz w:val="28"/>
          <w:szCs w:val="28"/>
        </w:rPr>
        <w:t xml:space="preserve"> </w:t>
      </w:r>
    </w:p>
    <w:p w:rsidR="00A15704" w:rsidRPr="00762E48" w:rsidRDefault="00A15704" w:rsidP="00371067">
      <w:pPr>
        <w:spacing w:after="0" w:line="240" w:lineRule="auto"/>
        <w:jc w:val="both"/>
        <w:rPr>
          <w:rFonts w:asciiTheme="majorHAnsi" w:eastAsia="Times New Roman" w:hAnsiTheme="majorHAnsi" w:cs="Times New Roman"/>
          <w:sz w:val="28"/>
          <w:szCs w:val="28"/>
        </w:rPr>
      </w:pP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Contact details of Electricity Ombudsman appointed by MERC (CGRF&amp;EO) Regulations 2006 under Regulation 10:</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THE ELECTRICITY OMBUDSMAN,</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Office of Electricity Ombudsman (Nagpur)</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Plot No.12, Shrikrupa, Vijaynagar, Chhaoni,</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Nagpur-440 013.Phone:- 0712-2596670</w:t>
      </w:r>
    </w:p>
    <w:p w:rsidR="00371067" w:rsidRPr="00762E48" w:rsidRDefault="00371067" w:rsidP="00371067">
      <w:pPr>
        <w:spacing w:after="0" w:line="240" w:lineRule="auto"/>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w:t>
      </w:r>
    </w:p>
    <w:p w:rsidR="00371067" w:rsidRPr="00762E48" w:rsidRDefault="00371067" w:rsidP="00371067">
      <w:pPr>
        <w:spacing w:after="0" w:line="240" w:lineRule="auto"/>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w:t>
      </w:r>
    </w:p>
    <w:p w:rsidR="00371067" w:rsidRPr="00762E48" w:rsidRDefault="00371067" w:rsidP="00371067">
      <w:pPr>
        <w:spacing w:after="0" w:line="240" w:lineRule="auto"/>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w:t>
      </w:r>
    </w:p>
    <w:p w:rsidR="00736545" w:rsidRDefault="00371067" w:rsidP="00371067">
      <w:pPr>
        <w:spacing w:after="240" w:line="240" w:lineRule="auto"/>
        <w:rPr>
          <w:rFonts w:asciiTheme="majorHAnsi" w:eastAsia="Times New Roman" w:hAnsiTheme="majorHAnsi" w:cs="Times New Roman"/>
          <w:sz w:val="28"/>
          <w:szCs w:val="28"/>
        </w:rPr>
      </w:pPr>
      <w:r w:rsidRPr="00762E48">
        <w:rPr>
          <w:rFonts w:asciiTheme="majorHAnsi" w:eastAsia="Times New Roman" w:hAnsiTheme="majorHAnsi" w:cs="Times New Roman"/>
          <w:sz w:val="28"/>
          <w:szCs w:val="28"/>
        </w:rPr>
        <w:br/>
      </w:r>
      <w:r w:rsidRPr="00762E48">
        <w:rPr>
          <w:rFonts w:asciiTheme="majorHAnsi" w:eastAsia="Times New Roman" w:hAnsiTheme="majorHAnsi" w:cs="Times New Roman"/>
          <w:sz w:val="28"/>
          <w:szCs w:val="28"/>
        </w:rPr>
        <w:br/>
      </w:r>
      <w:r w:rsidRPr="00762E48">
        <w:rPr>
          <w:rFonts w:asciiTheme="majorHAnsi" w:eastAsia="Times New Roman" w:hAnsiTheme="majorHAnsi" w:cs="Times New Roman"/>
          <w:sz w:val="28"/>
          <w:szCs w:val="28"/>
        </w:rPr>
        <w:br/>
      </w:r>
    </w:p>
    <w:p w:rsidR="00A15704" w:rsidRDefault="00371067" w:rsidP="00371067">
      <w:pPr>
        <w:spacing w:after="240" w:line="240" w:lineRule="auto"/>
        <w:rPr>
          <w:rFonts w:asciiTheme="majorHAnsi" w:eastAsia="Times New Roman" w:hAnsiTheme="majorHAnsi" w:cs="Times New Roman"/>
          <w:sz w:val="28"/>
          <w:szCs w:val="28"/>
        </w:rPr>
      </w:pPr>
      <w:r w:rsidRPr="00762E48">
        <w:rPr>
          <w:rFonts w:asciiTheme="majorHAnsi" w:eastAsia="Times New Roman" w:hAnsiTheme="majorHAnsi" w:cs="Times New Roman"/>
          <w:sz w:val="28"/>
          <w:szCs w:val="28"/>
        </w:rPr>
        <w:br/>
      </w:r>
    </w:p>
    <w:p w:rsidR="009D3CFD" w:rsidRPr="00762E48" w:rsidRDefault="009D3CFD" w:rsidP="00371067">
      <w:pPr>
        <w:spacing w:after="240" w:line="240" w:lineRule="auto"/>
        <w:rPr>
          <w:rFonts w:asciiTheme="majorHAnsi" w:eastAsia="Times New Roman" w:hAnsiTheme="majorHAnsi" w:cs="Times New Roman"/>
          <w:sz w:val="28"/>
          <w:szCs w:val="28"/>
        </w:rPr>
      </w:pPr>
      <w:r>
        <w:rPr>
          <w:rFonts w:asciiTheme="majorHAnsi" w:eastAsia="Times New Roman" w:hAnsiTheme="majorHAnsi" w:cs="Times New Roman"/>
          <w:noProof/>
          <w:sz w:val="28"/>
          <w:szCs w:val="28"/>
        </w:rPr>
        <w:lastRenderedPageBreak/>
        <w:pict>
          <v:shapetype id="_x0000_t32" coordsize="21600,21600" o:spt="32" o:oned="t" path="m,l21600,21600e" filled="f">
            <v:path arrowok="t" fillok="f" o:connecttype="none"/>
            <o:lock v:ext="edit" shapetype="t"/>
          </v:shapetype>
          <v:shape id="_x0000_s1026" type="#_x0000_t32" style="position:absolute;margin-left:-1.25pt;margin-top:6.9pt;width:463.3pt;height:3.15pt;z-index:251658240" o:connectortype="straight"/>
        </w:pict>
      </w:r>
    </w:p>
    <w:p w:rsidR="00347BE4" w:rsidRPr="00762E48" w:rsidRDefault="00371067" w:rsidP="00371067">
      <w:pPr>
        <w:spacing w:after="0" w:line="240" w:lineRule="auto"/>
        <w:rPr>
          <w:rFonts w:asciiTheme="majorHAnsi" w:eastAsia="Times New Roman" w:hAnsiTheme="majorHAnsi" w:cs="Arial"/>
          <w:color w:val="000000"/>
          <w:sz w:val="28"/>
          <w:szCs w:val="28"/>
        </w:rPr>
      </w:pPr>
      <w:r w:rsidRPr="00762E48">
        <w:rPr>
          <w:rFonts w:asciiTheme="majorHAnsi" w:eastAsia="Times New Roman" w:hAnsiTheme="majorHAnsi" w:cs="Arial"/>
          <w:color w:val="000000"/>
          <w:sz w:val="28"/>
          <w:szCs w:val="28"/>
        </w:rPr>
        <w:t xml:space="preserve">No. CGRF / AKZ/ Akola/235 </w:t>
      </w:r>
      <w:r w:rsidR="00347BE4" w:rsidRPr="00762E48">
        <w:rPr>
          <w:rFonts w:asciiTheme="majorHAnsi" w:eastAsia="Times New Roman" w:hAnsiTheme="majorHAnsi" w:cs="Arial"/>
          <w:color w:val="000000"/>
          <w:sz w:val="28"/>
          <w:szCs w:val="28"/>
        </w:rPr>
        <w:t xml:space="preserve">                                           Dt :04/05/2018</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To,</w:t>
      </w:r>
    </w:p>
    <w:p w:rsidR="00371067" w:rsidRPr="00762E48" w:rsidRDefault="00371067" w:rsidP="00371067">
      <w:pPr>
        <w:spacing w:before="240"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The Nodal Officer,</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Executive Engineer</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MSEDCL, O.&amp; M.</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Akola Rural Division</w:t>
      </w:r>
    </w:p>
    <w:p w:rsidR="00371067" w:rsidRPr="00762E48" w:rsidRDefault="00371067" w:rsidP="00371067">
      <w:pPr>
        <w:spacing w:after="0" w:line="240" w:lineRule="auto"/>
        <w:jc w:val="both"/>
        <w:rPr>
          <w:rFonts w:asciiTheme="majorHAnsi" w:eastAsia="Times New Roman" w:hAnsiTheme="majorHAnsi" w:cs="Arial"/>
          <w:color w:val="000000"/>
          <w:sz w:val="28"/>
          <w:szCs w:val="28"/>
        </w:rPr>
      </w:pPr>
      <w:r w:rsidRPr="00762E48">
        <w:rPr>
          <w:rFonts w:asciiTheme="majorHAnsi" w:eastAsia="Times New Roman" w:hAnsiTheme="majorHAnsi" w:cs="Arial"/>
          <w:color w:val="000000"/>
          <w:sz w:val="28"/>
          <w:szCs w:val="28"/>
        </w:rPr>
        <w:t xml:space="preserve"> </w:t>
      </w:r>
    </w:p>
    <w:p w:rsidR="00A15704" w:rsidRPr="00762E48" w:rsidRDefault="00A15704" w:rsidP="00371067">
      <w:pPr>
        <w:spacing w:after="0" w:line="240" w:lineRule="auto"/>
        <w:jc w:val="both"/>
        <w:rPr>
          <w:rFonts w:asciiTheme="majorHAnsi" w:eastAsia="Times New Roman" w:hAnsiTheme="majorHAnsi" w:cs="Arial"/>
          <w:color w:val="000000"/>
          <w:sz w:val="28"/>
          <w:szCs w:val="28"/>
        </w:rPr>
      </w:pP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w:t>
      </w:r>
      <w:r w:rsidRPr="00762E48">
        <w:rPr>
          <w:rFonts w:asciiTheme="majorHAnsi" w:eastAsia="Times New Roman" w:hAnsiTheme="majorHAnsi" w:cs="Arial"/>
          <w:color w:val="000000"/>
          <w:sz w:val="28"/>
          <w:szCs w:val="28"/>
        </w:rPr>
        <w:tab/>
      </w:r>
      <w:r w:rsidR="007A66AE">
        <w:rPr>
          <w:rFonts w:asciiTheme="majorHAnsi" w:eastAsia="Times New Roman" w:hAnsiTheme="majorHAnsi" w:cs="Arial"/>
          <w:color w:val="000000"/>
          <w:sz w:val="28"/>
          <w:szCs w:val="28"/>
        </w:rPr>
        <w:t xml:space="preserve">      </w:t>
      </w:r>
      <w:r w:rsidRPr="00762E48">
        <w:rPr>
          <w:rFonts w:asciiTheme="majorHAnsi" w:eastAsia="Times New Roman" w:hAnsiTheme="majorHAnsi" w:cs="Arial"/>
          <w:color w:val="000000"/>
          <w:sz w:val="28"/>
          <w:szCs w:val="28"/>
        </w:rPr>
        <w:t>The order passed on 04/05/2018 in the Complaint No.08/2018 &amp; 09/2018 is enclosed herewith for further compliance and necessary action.</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w:t>
      </w:r>
      <w:r w:rsidRPr="00762E48">
        <w:rPr>
          <w:rFonts w:asciiTheme="majorHAnsi" w:eastAsia="Times New Roman" w:hAnsiTheme="majorHAnsi" w:cs="Arial"/>
          <w:color w:val="000000"/>
          <w:sz w:val="28"/>
          <w:szCs w:val="28"/>
        </w:rPr>
        <w:tab/>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w:t>
      </w:r>
    </w:p>
    <w:p w:rsidR="00371067" w:rsidRPr="00762E48" w:rsidRDefault="00371067" w:rsidP="00371067">
      <w:pPr>
        <w:spacing w:after="0" w:line="240" w:lineRule="auto"/>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w:t>
      </w:r>
      <w:r w:rsidRPr="00762E48">
        <w:rPr>
          <w:rFonts w:asciiTheme="majorHAnsi" w:eastAsia="Times New Roman" w:hAnsiTheme="majorHAnsi" w:cs="Arial"/>
          <w:color w:val="000000"/>
          <w:sz w:val="28"/>
          <w:szCs w:val="28"/>
        </w:rPr>
        <w:tab/>
        <w:t xml:space="preserve">                                                                      </w:t>
      </w:r>
      <w:r w:rsidR="002B5269">
        <w:rPr>
          <w:rFonts w:asciiTheme="majorHAnsi" w:eastAsia="Times New Roman" w:hAnsiTheme="majorHAnsi" w:cs="Arial"/>
          <w:color w:val="000000"/>
          <w:sz w:val="28"/>
          <w:szCs w:val="28"/>
        </w:rPr>
        <w:t xml:space="preserve">        </w:t>
      </w:r>
      <w:r w:rsidRPr="00762E48">
        <w:rPr>
          <w:rFonts w:asciiTheme="majorHAnsi" w:eastAsia="Times New Roman" w:hAnsiTheme="majorHAnsi" w:cs="Arial"/>
          <w:color w:val="000000"/>
          <w:sz w:val="28"/>
          <w:szCs w:val="28"/>
        </w:rPr>
        <w:t>  Secretary,</w:t>
      </w:r>
    </w:p>
    <w:p w:rsidR="00371067" w:rsidRPr="00762E48" w:rsidRDefault="00371067" w:rsidP="00371067">
      <w:pPr>
        <w:spacing w:after="0" w:line="240" w:lineRule="auto"/>
        <w:jc w:val="center"/>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Consumer Grievance Redressal Forum,</w:t>
      </w:r>
    </w:p>
    <w:p w:rsidR="00371067" w:rsidRPr="00762E48" w:rsidRDefault="00371067" w:rsidP="00371067">
      <w:pPr>
        <w:spacing w:after="0" w:line="240" w:lineRule="auto"/>
        <w:jc w:val="center"/>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MSEDCL, Akola Zone, Akola.</w:t>
      </w:r>
    </w:p>
    <w:p w:rsidR="00371067" w:rsidRPr="00762E48" w:rsidRDefault="00371067" w:rsidP="00371067">
      <w:pPr>
        <w:spacing w:after="240" w:line="240" w:lineRule="auto"/>
        <w:rPr>
          <w:rFonts w:asciiTheme="majorHAnsi" w:eastAsia="Times New Roman" w:hAnsiTheme="majorHAnsi" w:cs="Times New Roman"/>
          <w:sz w:val="28"/>
          <w:szCs w:val="28"/>
        </w:rPr>
      </w:pPr>
    </w:p>
    <w:p w:rsidR="00371067" w:rsidRPr="00762E48" w:rsidRDefault="00371067" w:rsidP="00371067">
      <w:pPr>
        <w:spacing w:after="0" w:line="240" w:lineRule="auto"/>
        <w:jc w:val="center"/>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w:t>
      </w:r>
    </w:p>
    <w:p w:rsidR="00371067" w:rsidRPr="00762E48" w:rsidRDefault="00371067" w:rsidP="00371067">
      <w:pPr>
        <w:spacing w:after="0" w:line="240" w:lineRule="auto"/>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u w:val="single"/>
        </w:rPr>
        <w:t>Copy fwcs to</w:t>
      </w:r>
      <w:r w:rsidRPr="00762E48">
        <w:rPr>
          <w:rFonts w:asciiTheme="majorHAnsi" w:eastAsia="Times New Roman" w:hAnsiTheme="majorHAnsi" w:cs="Arial"/>
          <w:color w:val="000000"/>
          <w:sz w:val="28"/>
          <w:szCs w:val="28"/>
        </w:rPr>
        <w:t>:</w:t>
      </w:r>
    </w:p>
    <w:p w:rsidR="00371067" w:rsidRPr="00762E48" w:rsidRDefault="00371067" w:rsidP="00371067">
      <w:pPr>
        <w:spacing w:after="0" w:line="240" w:lineRule="auto"/>
        <w:rPr>
          <w:rFonts w:asciiTheme="majorHAnsi" w:eastAsia="Times New Roman" w:hAnsiTheme="majorHAnsi" w:cs="Times New Roman"/>
          <w:sz w:val="28"/>
          <w:szCs w:val="28"/>
        </w:rPr>
      </w:pPr>
    </w:p>
    <w:p w:rsidR="00371067" w:rsidRPr="00762E48" w:rsidRDefault="00371067" w:rsidP="00371067">
      <w:pPr>
        <w:spacing w:after="0" w:line="240" w:lineRule="auto"/>
        <w:ind w:left="400"/>
        <w:jc w:val="both"/>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1.   The Superintending Engineer, MSEDCL, O&amp;M Circle, Akola</w:t>
      </w:r>
    </w:p>
    <w:p w:rsidR="00371067" w:rsidRPr="00762E48" w:rsidRDefault="00371067" w:rsidP="00371067">
      <w:pPr>
        <w:spacing w:after="0" w:line="240" w:lineRule="auto"/>
        <w:rPr>
          <w:rFonts w:asciiTheme="majorHAnsi" w:eastAsia="Times New Roman" w:hAnsiTheme="majorHAnsi" w:cs="Times New Roman"/>
          <w:sz w:val="28"/>
          <w:szCs w:val="28"/>
        </w:rPr>
      </w:pPr>
      <w:r w:rsidRPr="00762E48">
        <w:rPr>
          <w:rFonts w:asciiTheme="majorHAnsi" w:eastAsia="Times New Roman" w:hAnsiTheme="majorHAnsi" w:cs="Arial"/>
          <w:color w:val="000000"/>
          <w:sz w:val="28"/>
          <w:szCs w:val="28"/>
        </w:rPr>
        <w:t xml:space="preserve">      </w:t>
      </w:r>
      <w:r w:rsidR="00E17407">
        <w:rPr>
          <w:rFonts w:asciiTheme="majorHAnsi" w:eastAsia="Times New Roman" w:hAnsiTheme="majorHAnsi" w:cs="Arial"/>
          <w:color w:val="000000"/>
          <w:sz w:val="28"/>
          <w:szCs w:val="28"/>
        </w:rPr>
        <w:t xml:space="preserve"> </w:t>
      </w:r>
      <w:r w:rsidRPr="00762E48">
        <w:rPr>
          <w:rFonts w:asciiTheme="majorHAnsi" w:eastAsia="Times New Roman" w:hAnsiTheme="majorHAnsi" w:cs="Arial"/>
          <w:color w:val="000000"/>
          <w:sz w:val="28"/>
          <w:szCs w:val="28"/>
        </w:rPr>
        <w:t>2.</w:t>
      </w:r>
      <w:r w:rsidRPr="00762E48">
        <w:rPr>
          <w:rFonts w:asciiTheme="majorHAnsi" w:eastAsia="Times New Roman" w:hAnsiTheme="majorHAnsi" w:cs="Arial"/>
          <w:color w:val="000000"/>
          <w:sz w:val="28"/>
          <w:szCs w:val="28"/>
        </w:rPr>
        <w:tab/>
        <w:t xml:space="preserve">  </w:t>
      </w:r>
      <w:r w:rsidRPr="00762E48">
        <w:rPr>
          <w:rFonts w:asciiTheme="majorHAnsi" w:eastAsia="Times New Roman" w:hAnsiTheme="majorHAnsi" w:cs="Times New Roman"/>
          <w:color w:val="000000"/>
          <w:sz w:val="28"/>
          <w:szCs w:val="28"/>
        </w:rPr>
        <w:t>Saibaba Ginning and  Pressing Factory at Patur  Dist: Akola.</w:t>
      </w:r>
    </w:p>
    <w:p w:rsidR="00371067" w:rsidRPr="00762E48" w:rsidRDefault="00371067" w:rsidP="00371067">
      <w:pPr>
        <w:spacing w:after="0" w:line="240" w:lineRule="auto"/>
        <w:rPr>
          <w:rFonts w:asciiTheme="majorHAnsi" w:eastAsia="Times New Roman" w:hAnsiTheme="majorHAnsi" w:cs="Times New Roman"/>
          <w:sz w:val="28"/>
          <w:szCs w:val="28"/>
        </w:rPr>
      </w:pPr>
      <w:r w:rsidRPr="00762E48">
        <w:rPr>
          <w:rFonts w:asciiTheme="majorHAnsi" w:eastAsia="Times New Roman" w:hAnsiTheme="majorHAnsi" w:cs="Times New Roman"/>
          <w:color w:val="000000"/>
          <w:sz w:val="28"/>
          <w:szCs w:val="28"/>
        </w:rPr>
        <w:t xml:space="preserve">      </w:t>
      </w:r>
      <w:r w:rsidR="00B60743" w:rsidRPr="00762E48">
        <w:rPr>
          <w:rFonts w:asciiTheme="majorHAnsi" w:eastAsia="Times New Roman" w:hAnsiTheme="majorHAnsi" w:cs="Times New Roman"/>
          <w:color w:val="000000"/>
          <w:sz w:val="28"/>
          <w:szCs w:val="28"/>
        </w:rPr>
        <w:t xml:space="preserve"> </w:t>
      </w:r>
      <w:r w:rsidR="00E17407">
        <w:rPr>
          <w:rFonts w:asciiTheme="majorHAnsi" w:eastAsia="Times New Roman" w:hAnsiTheme="majorHAnsi" w:cs="Times New Roman"/>
          <w:color w:val="000000"/>
          <w:sz w:val="28"/>
          <w:szCs w:val="28"/>
        </w:rPr>
        <w:t>3</w:t>
      </w:r>
      <w:r w:rsidRPr="00762E48">
        <w:rPr>
          <w:rFonts w:asciiTheme="majorHAnsi" w:eastAsia="Times New Roman" w:hAnsiTheme="majorHAnsi" w:cs="Times New Roman"/>
          <w:color w:val="000000"/>
          <w:sz w:val="28"/>
          <w:szCs w:val="28"/>
        </w:rPr>
        <w:t>.  Shahababu Ginning and Pressing Factory at Patur Dist: Akola</w:t>
      </w:r>
    </w:p>
    <w:sectPr w:rsidR="00371067" w:rsidRPr="00762E48" w:rsidSect="001F7B45">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C57E4" w:rsidRDefault="00CC57E4" w:rsidP="00FA6FBA">
      <w:pPr>
        <w:spacing w:after="0" w:line="240" w:lineRule="auto"/>
      </w:pPr>
      <w:r>
        <w:separator/>
      </w:r>
    </w:p>
  </w:endnote>
  <w:endnote w:type="continuationSeparator" w:id="1">
    <w:p w:rsidR="00CC57E4" w:rsidRDefault="00CC57E4" w:rsidP="00FA6FB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264047"/>
      <w:docPartObj>
        <w:docPartGallery w:val="Page Numbers (Bottom of Page)"/>
        <w:docPartUnique/>
      </w:docPartObj>
    </w:sdtPr>
    <w:sdtContent>
      <w:p w:rsidR="00E10389" w:rsidRDefault="00035091">
        <w:pPr>
          <w:pStyle w:val="Footer"/>
          <w:jc w:val="center"/>
        </w:pPr>
        <w:fldSimple w:instr=" PAGE   \* MERGEFORMAT ">
          <w:r w:rsidR="007639EC">
            <w:rPr>
              <w:noProof/>
            </w:rPr>
            <w:t>10</w:t>
          </w:r>
        </w:fldSimple>
      </w:p>
    </w:sdtContent>
  </w:sdt>
  <w:p w:rsidR="00E10389" w:rsidRDefault="00E1038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C57E4" w:rsidRDefault="00CC57E4" w:rsidP="00FA6FBA">
      <w:pPr>
        <w:spacing w:after="0" w:line="240" w:lineRule="auto"/>
      </w:pPr>
      <w:r>
        <w:separator/>
      </w:r>
    </w:p>
  </w:footnote>
  <w:footnote w:type="continuationSeparator" w:id="1">
    <w:p w:rsidR="00CC57E4" w:rsidRDefault="00CC57E4" w:rsidP="00FA6FB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2AFC"/>
    <w:multiLevelType w:val="hybridMultilevel"/>
    <w:tmpl w:val="32E4D33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CDD7B5D"/>
    <w:multiLevelType w:val="hybridMultilevel"/>
    <w:tmpl w:val="5B4C0AF4"/>
    <w:lvl w:ilvl="0" w:tplc="8514F64E">
      <w:start w:val="1"/>
      <w:numFmt w:val="decimal"/>
      <w:lvlText w:val="%1)"/>
      <w:lvlJc w:val="left"/>
      <w:pPr>
        <w:ind w:left="720" w:hanging="36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23D7EC8"/>
    <w:multiLevelType w:val="hybridMultilevel"/>
    <w:tmpl w:val="980C69BA"/>
    <w:lvl w:ilvl="0" w:tplc="1A8013C8">
      <w:start w:val="1"/>
      <w:numFmt w:val="decimal"/>
      <w:lvlText w:val="%1."/>
      <w:lvlJc w:val="left"/>
      <w:pPr>
        <w:ind w:left="54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BB262D0"/>
    <w:multiLevelType w:val="hybridMultilevel"/>
    <w:tmpl w:val="18E8BEFA"/>
    <w:lvl w:ilvl="0" w:tplc="1DEC4ECE">
      <w:start w:val="1"/>
      <w:numFmt w:val="decimal"/>
      <w:lvlText w:val="%1."/>
      <w:lvlJc w:val="left"/>
      <w:pPr>
        <w:ind w:left="405" w:hanging="360"/>
      </w:pPr>
      <w:rPr>
        <w:rFonts w:hint="default"/>
        <w:sz w:val="28"/>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732AA7"/>
    <w:rsid w:val="0001453D"/>
    <w:rsid w:val="0001745C"/>
    <w:rsid w:val="00035091"/>
    <w:rsid w:val="00045357"/>
    <w:rsid w:val="00086F63"/>
    <w:rsid w:val="00090F37"/>
    <w:rsid w:val="000A2D9E"/>
    <w:rsid w:val="000F12E2"/>
    <w:rsid w:val="000F413B"/>
    <w:rsid w:val="001141BB"/>
    <w:rsid w:val="001256FD"/>
    <w:rsid w:val="001435EB"/>
    <w:rsid w:val="001463B1"/>
    <w:rsid w:val="0016320B"/>
    <w:rsid w:val="0017355B"/>
    <w:rsid w:val="001737DB"/>
    <w:rsid w:val="001737FA"/>
    <w:rsid w:val="001752AA"/>
    <w:rsid w:val="001858B7"/>
    <w:rsid w:val="00186340"/>
    <w:rsid w:val="001B09CC"/>
    <w:rsid w:val="001D3343"/>
    <w:rsid w:val="001E17A7"/>
    <w:rsid w:val="001E5410"/>
    <w:rsid w:val="001F7B45"/>
    <w:rsid w:val="00204568"/>
    <w:rsid w:val="00217662"/>
    <w:rsid w:val="00235568"/>
    <w:rsid w:val="002428AD"/>
    <w:rsid w:val="00244A11"/>
    <w:rsid w:val="0025641E"/>
    <w:rsid w:val="00271C01"/>
    <w:rsid w:val="002732B6"/>
    <w:rsid w:val="0027483C"/>
    <w:rsid w:val="002821E4"/>
    <w:rsid w:val="0029595C"/>
    <w:rsid w:val="00296613"/>
    <w:rsid w:val="002A0489"/>
    <w:rsid w:val="002B5269"/>
    <w:rsid w:val="002C5491"/>
    <w:rsid w:val="002F0AE8"/>
    <w:rsid w:val="00311489"/>
    <w:rsid w:val="0031317D"/>
    <w:rsid w:val="00331BF4"/>
    <w:rsid w:val="003342B8"/>
    <w:rsid w:val="00344119"/>
    <w:rsid w:val="00347BE4"/>
    <w:rsid w:val="003636BF"/>
    <w:rsid w:val="00364B95"/>
    <w:rsid w:val="00371067"/>
    <w:rsid w:val="00380CD6"/>
    <w:rsid w:val="003825E2"/>
    <w:rsid w:val="003826F5"/>
    <w:rsid w:val="00383A6B"/>
    <w:rsid w:val="0039263D"/>
    <w:rsid w:val="003A2D01"/>
    <w:rsid w:val="003C648C"/>
    <w:rsid w:val="003D3BF3"/>
    <w:rsid w:val="003D3F28"/>
    <w:rsid w:val="003D4765"/>
    <w:rsid w:val="004128F5"/>
    <w:rsid w:val="00417D2E"/>
    <w:rsid w:val="00442B53"/>
    <w:rsid w:val="00450249"/>
    <w:rsid w:val="00456AC3"/>
    <w:rsid w:val="0046516C"/>
    <w:rsid w:val="00484F00"/>
    <w:rsid w:val="004864BE"/>
    <w:rsid w:val="004A212F"/>
    <w:rsid w:val="004B3842"/>
    <w:rsid w:val="004D15FE"/>
    <w:rsid w:val="004D3A29"/>
    <w:rsid w:val="004D74ED"/>
    <w:rsid w:val="004F28D4"/>
    <w:rsid w:val="004F50B8"/>
    <w:rsid w:val="004F5DEF"/>
    <w:rsid w:val="00510366"/>
    <w:rsid w:val="0053080A"/>
    <w:rsid w:val="00537AC0"/>
    <w:rsid w:val="0054249C"/>
    <w:rsid w:val="00554B0E"/>
    <w:rsid w:val="005775D0"/>
    <w:rsid w:val="00585FC5"/>
    <w:rsid w:val="005874A9"/>
    <w:rsid w:val="005A19AD"/>
    <w:rsid w:val="005C3883"/>
    <w:rsid w:val="005C7457"/>
    <w:rsid w:val="005E1059"/>
    <w:rsid w:val="00620657"/>
    <w:rsid w:val="0063607E"/>
    <w:rsid w:val="00654B12"/>
    <w:rsid w:val="00673757"/>
    <w:rsid w:val="00685215"/>
    <w:rsid w:val="00685B0F"/>
    <w:rsid w:val="006A17AE"/>
    <w:rsid w:val="006A7A52"/>
    <w:rsid w:val="006E0BF6"/>
    <w:rsid w:val="006F1BD9"/>
    <w:rsid w:val="007029D3"/>
    <w:rsid w:val="007247BA"/>
    <w:rsid w:val="00732AA7"/>
    <w:rsid w:val="00736545"/>
    <w:rsid w:val="00736B64"/>
    <w:rsid w:val="00741A25"/>
    <w:rsid w:val="00762E48"/>
    <w:rsid w:val="007639EC"/>
    <w:rsid w:val="0077675C"/>
    <w:rsid w:val="007955F2"/>
    <w:rsid w:val="00796A9D"/>
    <w:rsid w:val="007A1716"/>
    <w:rsid w:val="007A52FE"/>
    <w:rsid w:val="007A66AE"/>
    <w:rsid w:val="007C7135"/>
    <w:rsid w:val="008144C1"/>
    <w:rsid w:val="00814F24"/>
    <w:rsid w:val="008321B2"/>
    <w:rsid w:val="00835116"/>
    <w:rsid w:val="008369DB"/>
    <w:rsid w:val="00851F19"/>
    <w:rsid w:val="0086187F"/>
    <w:rsid w:val="008627A7"/>
    <w:rsid w:val="0086482B"/>
    <w:rsid w:val="00880298"/>
    <w:rsid w:val="00881BBB"/>
    <w:rsid w:val="0089246D"/>
    <w:rsid w:val="008A0CD2"/>
    <w:rsid w:val="008A4042"/>
    <w:rsid w:val="008C1423"/>
    <w:rsid w:val="008C1D3C"/>
    <w:rsid w:val="008C4CF8"/>
    <w:rsid w:val="008C6023"/>
    <w:rsid w:val="008D2129"/>
    <w:rsid w:val="008F02EF"/>
    <w:rsid w:val="008F04F3"/>
    <w:rsid w:val="00905023"/>
    <w:rsid w:val="00907835"/>
    <w:rsid w:val="009151EA"/>
    <w:rsid w:val="00922874"/>
    <w:rsid w:val="00931C50"/>
    <w:rsid w:val="009514E8"/>
    <w:rsid w:val="0098475A"/>
    <w:rsid w:val="00991BB6"/>
    <w:rsid w:val="009A27A3"/>
    <w:rsid w:val="009B2F0E"/>
    <w:rsid w:val="009D3CFD"/>
    <w:rsid w:val="009E414B"/>
    <w:rsid w:val="009F00B1"/>
    <w:rsid w:val="009F3295"/>
    <w:rsid w:val="009F37B3"/>
    <w:rsid w:val="00A03FBD"/>
    <w:rsid w:val="00A135E7"/>
    <w:rsid w:val="00A15704"/>
    <w:rsid w:val="00A20D1C"/>
    <w:rsid w:val="00A22016"/>
    <w:rsid w:val="00A323BB"/>
    <w:rsid w:val="00A4064E"/>
    <w:rsid w:val="00A42B73"/>
    <w:rsid w:val="00A4575E"/>
    <w:rsid w:val="00A56FA3"/>
    <w:rsid w:val="00A70895"/>
    <w:rsid w:val="00A744DD"/>
    <w:rsid w:val="00A838A6"/>
    <w:rsid w:val="00A932EA"/>
    <w:rsid w:val="00A95592"/>
    <w:rsid w:val="00A964B0"/>
    <w:rsid w:val="00AB1A7D"/>
    <w:rsid w:val="00AC29AB"/>
    <w:rsid w:val="00AD4667"/>
    <w:rsid w:val="00AF111E"/>
    <w:rsid w:val="00B4633F"/>
    <w:rsid w:val="00B60743"/>
    <w:rsid w:val="00B63B33"/>
    <w:rsid w:val="00B71519"/>
    <w:rsid w:val="00B73E6B"/>
    <w:rsid w:val="00B96F3E"/>
    <w:rsid w:val="00BC5301"/>
    <w:rsid w:val="00BC7848"/>
    <w:rsid w:val="00BD15BB"/>
    <w:rsid w:val="00C2163D"/>
    <w:rsid w:val="00C21D86"/>
    <w:rsid w:val="00C37224"/>
    <w:rsid w:val="00C413A8"/>
    <w:rsid w:val="00C534E7"/>
    <w:rsid w:val="00C61933"/>
    <w:rsid w:val="00C61EDF"/>
    <w:rsid w:val="00C74C42"/>
    <w:rsid w:val="00C751D9"/>
    <w:rsid w:val="00C82C3B"/>
    <w:rsid w:val="00C86C5B"/>
    <w:rsid w:val="00CC275F"/>
    <w:rsid w:val="00CC57E4"/>
    <w:rsid w:val="00CD39AA"/>
    <w:rsid w:val="00CD4951"/>
    <w:rsid w:val="00CD5357"/>
    <w:rsid w:val="00CE55C0"/>
    <w:rsid w:val="00D00A7A"/>
    <w:rsid w:val="00D33C43"/>
    <w:rsid w:val="00D468D9"/>
    <w:rsid w:val="00D53C0B"/>
    <w:rsid w:val="00D7306B"/>
    <w:rsid w:val="00D764A6"/>
    <w:rsid w:val="00DA672E"/>
    <w:rsid w:val="00DB40AA"/>
    <w:rsid w:val="00DB729D"/>
    <w:rsid w:val="00DF6379"/>
    <w:rsid w:val="00E047E7"/>
    <w:rsid w:val="00E10389"/>
    <w:rsid w:val="00E10C5D"/>
    <w:rsid w:val="00E13699"/>
    <w:rsid w:val="00E17407"/>
    <w:rsid w:val="00E176EA"/>
    <w:rsid w:val="00E20F52"/>
    <w:rsid w:val="00E211AB"/>
    <w:rsid w:val="00E37A47"/>
    <w:rsid w:val="00E64982"/>
    <w:rsid w:val="00E731CF"/>
    <w:rsid w:val="00EA0567"/>
    <w:rsid w:val="00EA0894"/>
    <w:rsid w:val="00EC35EB"/>
    <w:rsid w:val="00ED400E"/>
    <w:rsid w:val="00ED4AB7"/>
    <w:rsid w:val="00ED5F15"/>
    <w:rsid w:val="00ED74B8"/>
    <w:rsid w:val="00EE1227"/>
    <w:rsid w:val="00EE778C"/>
    <w:rsid w:val="00F21E85"/>
    <w:rsid w:val="00F511B1"/>
    <w:rsid w:val="00F5775D"/>
    <w:rsid w:val="00F70388"/>
    <w:rsid w:val="00F703F8"/>
    <w:rsid w:val="00F7365E"/>
    <w:rsid w:val="00F84AE3"/>
    <w:rsid w:val="00F9105D"/>
    <w:rsid w:val="00FA6FBA"/>
    <w:rsid w:val="00FB3043"/>
    <w:rsid w:val="00FE728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7B4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2AA7"/>
    <w:pPr>
      <w:ind w:left="720"/>
      <w:contextualSpacing/>
    </w:pPr>
  </w:style>
  <w:style w:type="paragraph" w:styleId="Header">
    <w:name w:val="header"/>
    <w:basedOn w:val="Normal"/>
    <w:link w:val="HeaderChar"/>
    <w:uiPriority w:val="99"/>
    <w:semiHidden/>
    <w:unhideWhenUsed/>
    <w:rsid w:val="00FA6FB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A6FBA"/>
  </w:style>
  <w:style w:type="paragraph" w:styleId="Footer">
    <w:name w:val="footer"/>
    <w:basedOn w:val="Normal"/>
    <w:link w:val="FooterChar"/>
    <w:uiPriority w:val="99"/>
    <w:unhideWhenUsed/>
    <w:rsid w:val="00FA6F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6FBA"/>
  </w:style>
  <w:style w:type="paragraph" w:styleId="NormalWeb">
    <w:name w:val="Normal (Web)"/>
    <w:basedOn w:val="Normal"/>
    <w:uiPriority w:val="99"/>
    <w:semiHidden/>
    <w:unhideWhenUsed/>
    <w:rsid w:val="0037106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371067"/>
  </w:style>
</w:styles>
</file>

<file path=word/webSettings.xml><?xml version="1.0" encoding="utf-8"?>
<w:webSettings xmlns:r="http://schemas.openxmlformats.org/officeDocument/2006/relationships" xmlns:w="http://schemas.openxmlformats.org/wordprocessingml/2006/main">
  <w:divs>
    <w:div w:id="31997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204</TotalTime>
  <Pages>12</Pages>
  <Words>3360</Words>
  <Characters>19157</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22473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226</cp:revision>
  <dcterms:created xsi:type="dcterms:W3CDTF">2018-04-24T10:05:00Z</dcterms:created>
  <dcterms:modified xsi:type="dcterms:W3CDTF">2018-05-28T11:32:00Z</dcterms:modified>
</cp:coreProperties>
</file>