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70FDF" w:rsidRPr="00370C01" w:rsidRDefault="00F70FDF" w:rsidP="00F70FDF">
      <w:pPr>
        <w:spacing w:after="0" w:line="240" w:lineRule="auto"/>
        <w:jc w:val="center"/>
        <w:rPr>
          <w:rFonts w:asciiTheme="majorHAnsi" w:eastAsia="Times New Roman" w:hAnsiTheme="majorHAnsi" w:cs="Times New Roman"/>
          <w:sz w:val="24"/>
          <w:szCs w:val="24"/>
        </w:rPr>
      </w:pPr>
      <w:r w:rsidRPr="00370C01">
        <w:rPr>
          <w:rFonts w:asciiTheme="majorHAnsi" w:eastAsia="Times New Roman" w:hAnsiTheme="majorHAnsi" w:cs="Times New Roman"/>
          <w:b/>
          <w:bCs/>
          <w:color w:val="000000"/>
          <w:sz w:val="32"/>
          <w:szCs w:val="32"/>
          <w:u w:val="single"/>
        </w:rPr>
        <w:t>C0NSUMER  GRIEVANCE  REDRESSAL FORUM</w:t>
      </w:r>
      <w:r w:rsidRPr="00370C01">
        <w:rPr>
          <w:rFonts w:asciiTheme="majorHAnsi" w:eastAsia="Times New Roman" w:hAnsiTheme="majorHAnsi" w:cs="Times New Roman"/>
          <w:b/>
          <w:bCs/>
          <w:color w:val="000000"/>
          <w:sz w:val="32"/>
          <w:szCs w:val="32"/>
        </w:rPr>
        <w:t>,</w:t>
      </w:r>
    </w:p>
    <w:p w:rsidR="00F70FDF" w:rsidRPr="00370C01" w:rsidRDefault="00F70FDF" w:rsidP="00F70FDF">
      <w:pPr>
        <w:spacing w:after="0" w:line="240" w:lineRule="auto"/>
        <w:jc w:val="center"/>
        <w:rPr>
          <w:rFonts w:asciiTheme="majorHAnsi" w:eastAsia="Times New Roman" w:hAnsiTheme="majorHAnsi" w:cs="Times New Roman"/>
          <w:sz w:val="24"/>
          <w:szCs w:val="24"/>
        </w:rPr>
      </w:pPr>
      <w:r w:rsidRPr="00370C01">
        <w:rPr>
          <w:rFonts w:asciiTheme="majorHAnsi" w:eastAsia="Times New Roman" w:hAnsiTheme="majorHAnsi" w:cs="Times New Roman"/>
          <w:b/>
          <w:bCs/>
          <w:color w:val="000000"/>
          <w:sz w:val="32"/>
          <w:szCs w:val="32"/>
          <w:u w:val="single"/>
        </w:rPr>
        <w:t>AKOLA ZONE,  AKOLA</w:t>
      </w:r>
      <w:r w:rsidRPr="00370C01">
        <w:rPr>
          <w:rFonts w:asciiTheme="majorHAnsi" w:eastAsia="Times New Roman" w:hAnsiTheme="majorHAnsi" w:cs="Times New Roman"/>
          <w:b/>
          <w:bCs/>
          <w:color w:val="000000"/>
          <w:sz w:val="32"/>
          <w:szCs w:val="32"/>
        </w:rPr>
        <w:t>.</w:t>
      </w:r>
    </w:p>
    <w:p w:rsidR="00F70FDF" w:rsidRPr="00F70FDF" w:rsidRDefault="00F70FDF" w:rsidP="00F70FDF">
      <w:pPr>
        <w:spacing w:after="0" w:line="240" w:lineRule="auto"/>
        <w:jc w:val="center"/>
        <w:rPr>
          <w:rFonts w:ascii="Times New Roman" w:eastAsia="Times New Roman" w:hAnsi="Times New Roman" w:cs="Times New Roman"/>
          <w:sz w:val="24"/>
          <w:szCs w:val="24"/>
        </w:rPr>
      </w:pPr>
      <w:r w:rsidRPr="00F70FDF">
        <w:rPr>
          <w:rFonts w:ascii="Arial" w:eastAsia="Times New Roman" w:hAnsi="Arial" w:cs="Arial"/>
          <w:color w:val="000000"/>
          <w:sz w:val="32"/>
          <w:szCs w:val="32"/>
        </w:rPr>
        <w:t xml:space="preserve">“ </w:t>
      </w:r>
      <w:r w:rsidRPr="00F70FDF">
        <w:rPr>
          <w:rFonts w:ascii="Times New Roman" w:eastAsia="Times New Roman" w:hAnsi="Times New Roman" w:cs="Times New Roman"/>
          <w:i/>
          <w:iCs/>
          <w:color w:val="000000"/>
          <w:sz w:val="32"/>
          <w:szCs w:val="32"/>
        </w:rPr>
        <w:t>Vidyut Bhavan” Ratanlal Plot ,Akola.   Tel No 0724.2434475</w:t>
      </w:r>
    </w:p>
    <w:p w:rsidR="00F70FDF" w:rsidRPr="00F70FDF" w:rsidRDefault="00F70FDF" w:rsidP="00F70FDF">
      <w:pPr>
        <w:spacing w:after="0" w:line="240" w:lineRule="auto"/>
        <w:rPr>
          <w:rFonts w:ascii="Times New Roman" w:eastAsia="Times New Roman" w:hAnsi="Times New Roman" w:cs="Times New Roman"/>
          <w:sz w:val="24"/>
          <w:szCs w:val="24"/>
        </w:rPr>
      </w:pPr>
    </w:p>
    <w:p w:rsidR="00F70FDF" w:rsidRPr="00CA71A1" w:rsidRDefault="00F70FDF" w:rsidP="00F70FDF">
      <w:pPr>
        <w:spacing w:after="0" w:line="240" w:lineRule="auto"/>
        <w:jc w:val="center"/>
        <w:rPr>
          <w:rFonts w:ascii="Times New Roman" w:eastAsia="Times New Roman" w:hAnsi="Times New Roman" w:cs="Times New Roman"/>
          <w:sz w:val="32"/>
          <w:szCs w:val="28"/>
        </w:rPr>
      </w:pPr>
      <w:r w:rsidRPr="00CA71A1">
        <w:rPr>
          <w:rFonts w:ascii="Arial" w:eastAsia="Times New Roman" w:hAnsi="Arial" w:cs="Arial"/>
          <w:b/>
          <w:bCs/>
          <w:color w:val="000000"/>
          <w:sz w:val="32"/>
          <w:szCs w:val="28"/>
          <w:u w:val="single"/>
        </w:rPr>
        <w:t>O R D E R .</w:t>
      </w:r>
    </w:p>
    <w:p w:rsidR="00F70FDF" w:rsidRPr="00CA71A1" w:rsidRDefault="00F70FDF" w:rsidP="00F70FDF">
      <w:pPr>
        <w:spacing w:after="0" w:line="240" w:lineRule="auto"/>
        <w:jc w:val="center"/>
        <w:rPr>
          <w:rFonts w:ascii="Times New Roman" w:eastAsia="Times New Roman" w:hAnsi="Times New Roman" w:cs="Times New Roman"/>
          <w:sz w:val="32"/>
          <w:szCs w:val="28"/>
        </w:rPr>
      </w:pPr>
      <w:r w:rsidRPr="00CA71A1">
        <w:rPr>
          <w:rFonts w:ascii="Arial" w:eastAsia="Times New Roman" w:hAnsi="Arial" w:cs="Arial"/>
          <w:b/>
          <w:bCs/>
          <w:color w:val="000000"/>
          <w:sz w:val="32"/>
          <w:szCs w:val="28"/>
          <w:u w:val="single"/>
        </w:rPr>
        <w:t>Complaint No.</w:t>
      </w:r>
      <w:r w:rsidRPr="00CA71A1">
        <w:rPr>
          <w:rFonts w:ascii="Arial" w:eastAsia="Times New Roman" w:hAnsi="Arial" w:cs="Arial"/>
          <w:b/>
          <w:bCs/>
          <w:color w:val="000000"/>
          <w:sz w:val="32"/>
          <w:szCs w:val="28"/>
        </w:rPr>
        <w:t xml:space="preserve"> :-  05/2018</w:t>
      </w:r>
    </w:p>
    <w:p w:rsidR="00F70FDF" w:rsidRPr="00D4043D" w:rsidRDefault="00F70FDF" w:rsidP="00F70FDF">
      <w:pPr>
        <w:spacing w:after="0" w:line="240" w:lineRule="auto"/>
        <w:rPr>
          <w:rFonts w:ascii="Times New Roman" w:eastAsia="Times New Roman" w:hAnsi="Times New Roman" w:cs="Times New Roman"/>
          <w:sz w:val="28"/>
          <w:szCs w:val="28"/>
        </w:rPr>
      </w:pPr>
    </w:p>
    <w:p w:rsidR="00F70FDF" w:rsidRPr="005C541C" w:rsidRDefault="00F70FDF" w:rsidP="00F70FDF">
      <w:pPr>
        <w:spacing w:after="0" w:line="240" w:lineRule="auto"/>
        <w:jc w:val="both"/>
        <w:rPr>
          <w:rFonts w:asciiTheme="majorHAnsi" w:eastAsia="Times New Roman" w:hAnsiTheme="majorHAnsi" w:cs="Times New Roman"/>
          <w:sz w:val="32"/>
          <w:szCs w:val="28"/>
        </w:rPr>
      </w:pPr>
      <w:r w:rsidRPr="005C541C">
        <w:rPr>
          <w:rFonts w:asciiTheme="majorHAnsi" w:eastAsia="Times New Roman" w:hAnsiTheme="majorHAnsi" w:cs="Arial"/>
          <w:b/>
          <w:bCs/>
          <w:color w:val="000000"/>
          <w:sz w:val="32"/>
          <w:szCs w:val="28"/>
          <w:u w:val="single"/>
        </w:rPr>
        <w:t>In the matter pertaining to grievance in respect of billing complaint, revision and SOP compensation.</w:t>
      </w:r>
    </w:p>
    <w:p w:rsidR="00F70FDF" w:rsidRPr="005C541C" w:rsidRDefault="00F70FDF" w:rsidP="00F70FDF">
      <w:pPr>
        <w:spacing w:after="0" w:line="240" w:lineRule="auto"/>
        <w:jc w:val="center"/>
        <w:rPr>
          <w:rFonts w:asciiTheme="majorHAnsi" w:eastAsia="Times New Roman" w:hAnsiTheme="majorHAnsi" w:cs="Times New Roman"/>
          <w:sz w:val="32"/>
          <w:szCs w:val="28"/>
        </w:rPr>
      </w:pPr>
      <w:r w:rsidRPr="005C541C">
        <w:rPr>
          <w:rFonts w:asciiTheme="majorHAnsi" w:eastAsia="Times New Roman" w:hAnsiTheme="majorHAnsi" w:cs="Arial"/>
          <w:b/>
          <w:bCs/>
          <w:color w:val="000000"/>
          <w:sz w:val="32"/>
          <w:szCs w:val="28"/>
        </w:rPr>
        <w:t xml:space="preserve"> </w:t>
      </w:r>
      <w:r w:rsidRPr="005C541C">
        <w:rPr>
          <w:rFonts w:asciiTheme="majorHAnsi" w:eastAsia="Times New Roman" w:hAnsiTheme="majorHAnsi" w:cs="Arial"/>
          <w:b/>
          <w:bCs/>
          <w:color w:val="000000"/>
          <w:sz w:val="32"/>
          <w:szCs w:val="28"/>
          <w:u w:val="single"/>
        </w:rPr>
        <w:t>Quorum</w:t>
      </w:r>
    </w:p>
    <w:p w:rsidR="00F70FDF" w:rsidRPr="005C541C" w:rsidRDefault="00F70FDF" w:rsidP="00F70FDF">
      <w:pPr>
        <w:spacing w:after="0" w:line="240" w:lineRule="auto"/>
        <w:jc w:val="center"/>
        <w:rPr>
          <w:rFonts w:asciiTheme="majorHAnsi" w:eastAsia="Times New Roman" w:hAnsiTheme="majorHAnsi" w:cs="Times New Roman"/>
          <w:sz w:val="32"/>
          <w:szCs w:val="28"/>
        </w:rPr>
      </w:pPr>
      <w:r w:rsidRPr="005C541C">
        <w:rPr>
          <w:rFonts w:asciiTheme="majorHAnsi" w:eastAsia="Times New Roman" w:hAnsiTheme="majorHAnsi" w:cs="Arial"/>
          <w:b/>
          <w:bCs/>
          <w:color w:val="000000"/>
          <w:sz w:val="32"/>
          <w:szCs w:val="28"/>
        </w:rPr>
        <w:t>Dr.V.N.Bapat- Chairman</w:t>
      </w:r>
    </w:p>
    <w:p w:rsidR="00F70FDF" w:rsidRPr="005C541C" w:rsidRDefault="00F70FDF" w:rsidP="00F70FDF">
      <w:pPr>
        <w:spacing w:after="0" w:line="240" w:lineRule="auto"/>
        <w:jc w:val="center"/>
        <w:rPr>
          <w:rFonts w:asciiTheme="majorHAnsi" w:eastAsia="Times New Roman" w:hAnsiTheme="majorHAnsi" w:cs="Times New Roman"/>
          <w:sz w:val="32"/>
          <w:szCs w:val="28"/>
        </w:rPr>
      </w:pPr>
      <w:r w:rsidRPr="005C541C">
        <w:rPr>
          <w:rFonts w:asciiTheme="majorHAnsi" w:eastAsia="Times New Roman" w:hAnsiTheme="majorHAnsi" w:cs="Arial"/>
          <w:b/>
          <w:bCs/>
          <w:color w:val="000000"/>
          <w:sz w:val="32"/>
          <w:szCs w:val="28"/>
        </w:rPr>
        <w:t>Shri.D.M.Deshpande, Member (CPO)</w:t>
      </w:r>
    </w:p>
    <w:p w:rsidR="00F70FDF" w:rsidRPr="005C541C" w:rsidRDefault="00F70FDF" w:rsidP="00F70FDF">
      <w:pPr>
        <w:spacing w:after="0" w:line="240" w:lineRule="auto"/>
        <w:jc w:val="center"/>
        <w:rPr>
          <w:rFonts w:asciiTheme="majorHAnsi" w:eastAsia="Times New Roman" w:hAnsiTheme="majorHAnsi" w:cs="Times New Roman"/>
          <w:sz w:val="32"/>
          <w:szCs w:val="28"/>
        </w:rPr>
      </w:pPr>
      <w:r w:rsidRPr="005C541C">
        <w:rPr>
          <w:rFonts w:asciiTheme="majorHAnsi" w:eastAsia="Times New Roman" w:hAnsiTheme="majorHAnsi" w:cs="Arial"/>
          <w:b/>
          <w:bCs/>
          <w:color w:val="000000"/>
          <w:sz w:val="32"/>
          <w:szCs w:val="28"/>
        </w:rPr>
        <w:t>Shri. R.A.Ramteke, Member – Secretary</w:t>
      </w:r>
    </w:p>
    <w:p w:rsidR="00F70FDF" w:rsidRPr="005C541C" w:rsidRDefault="00F70FDF" w:rsidP="00F70FDF">
      <w:pPr>
        <w:spacing w:after="0" w:line="240" w:lineRule="auto"/>
        <w:jc w:val="both"/>
        <w:rPr>
          <w:rFonts w:asciiTheme="majorHAnsi" w:eastAsia="Times New Roman" w:hAnsiTheme="majorHAnsi" w:cs="Times New Roman"/>
          <w:sz w:val="28"/>
          <w:szCs w:val="28"/>
        </w:rPr>
      </w:pPr>
      <w:r w:rsidRPr="005C541C">
        <w:rPr>
          <w:rFonts w:asciiTheme="majorHAnsi" w:eastAsia="Times New Roman" w:hAnsiTheme="majorHAnsi" w:cs="Arial"/>
          <w:b/>
          <w:bCs/>
          <w:color w:val="000000"/>
          <w:sz w:val="28"/>
          <w:szCs w:val="28"/>
        </w:rPr>
        <w:t xml:space="preserve"> </w:t>
      </w:r>
    </w:p>
    <w:p w:rsidR="00F70FDF" w:rsidRPr="00F70FDF" w:rsidRDefault="00F70FDF" w:rsidP="00F70FDF">
      <w:pPr>
        <w:spacing w:after="0" w:line="240" w:lineRule="auto"/>
        <w:jc w:val="both"/>
        <w:rPr>
          <w:rFonts w:ascii="Times New Roman" w:eastAsia="Times New Roman" w:hAnsi="Times New Roman" w:cs="Times New Roman"/>
          <w:sz w:val="24"/>
          <w:szCs w:val="24"/>
        </w:rPr>
      </w:pPr>
      <w:r w:rsidRPr="00F70FDF">
        <w:rPr>
          <w:rFonts w:ascii="Arial" w:eastAsia="Times New Roman" w:hAnsi="Arial" w:cs="Arial"/>
          <w:color w:val="000000"/>
          <w:sz w:val="28"/>
          <w:szCs w:val="28"/>
        </w:rPr>
        <w:t xml:space="preserve">                                      </w:t>
      </w:r>
      <w:r w:rsidRPr="00F70FDF">
        <w:rPr>
          <w:rFonts w:ascii="Arial" w:eastAsia="Times New Roman" w:hAnsi="Arial" w:cs="Arial"/>
          <w:color w:val="000000"/>
          <w:sz w:val="28"/>
        </w:rPr>
        <w:tab/>
      </w:r>
    </w:p>
    <w:p w:rsidR="005C4D1C" w:rsidRDefault="00F70FDF" w:rsidP="00F70FDF">
      <w:pPr>
        <w:spacing w:after="0" w:line="240" w:lineRule="auto"/>
        <w:jc w:val="both"/>
        <w:rPr>
          <w:rFonts w:ascii="Times New Roman" w:eastAsia="Times New Roman" w:hAnsi="Times New Roman" w:cs="Times New Roman"/>
          <w:color w:val="000000"/>
          <w:sz w:val="28"/>
          <w:szCs w:val="28"/>
        </w:rPr>
      </w:pPr>
      <w:r w:rsidRPr="00F70FDF">
        <w:rPr>
          <w:rFonts w:ascii="Times New Roman" w:eastAsia="Times New Roman" w:hAnsi="Times New Roman" w:cs="Times New Roman"/>
          <w:color w:val="000000"/>
          <w:sz w:val="28"/>
          <w:szCs w:val="28"/>
        </w:rPr>
        <w:t xml:space="preserve">                                                                     </w:t>
      </w:r>
    </w:p>
    <w:p w:rsidR="005C4D1C" w:rsidRPr="00BE7C9D" w:rsidRDefault="00F70FDF" w:rsidP="00F70FDF">
      <w:pPr>
        <w:spacing w:after="0" w:line="240" w:lineRule="auto"/>
        <w:jc w:val="both"/>
        <w:rPr>
          <w:rFonts w:ascii="Times New Roman" w:eastAsia="Times New Roman" w:hAnsi="Times New Roman" w:cs="Times New Roman"/>
          <w:color w:val="000000"/>
          <w:sz w:val="28"/>
          <w:szCs w:val="28"/>
        </w:rPr>
      </w:pPr>
      <w:r w:rsidRPr="00BE7C9D">
        <w:rPr>
          <w:rFonts w:ascii="Times New Roman" w:eastAsia="Times New Roman" w:hAnsi="Times New Roman" w:cs="Times New Roman"/>
          <w:color w:val="000000"/>
          <w:sz w:val="28"/>
          <w:szCs w:val="28"/>
        </w:rPr>
        <w:t xml:space="preserve">  MangeshSudhakarravBhore</w:t>
      </w:r>
      <w:r w:rsidR="005C4D1C" w:rsidRPr="00BE7C9D">
        <w:rPr>
          <w:rFonts w:ascii="Times New Roman" w:eastAsia="Times New Roman" w:hAnsi="Times New Roman" w:cs="Times New Roman"/>
          <w:color w:val="000000"/>
          <w:sz w:val="28"/>
          <w:szCs w:val="28"/>
        </w:rPr>
        <w:t xml:space="preserve">     </w:t>
      </w:r>
      <w:r w:rsidR="00431D17" w:rsidRPr="00BE7C9D">
        <w:rPr>
          <w:rFonts w:ascii="Times New Roman" w:eastAsia="Times New Roman" w:hAnsi="Times New Roman" w:cs="Times New Roman"/>
          <w:color w:val="000000"/>
          <w:sz w:val="28"/>
          <w:szCs w:val="28"/>
        </w:rPr>
        <w:t xml:space="preserve">           </w:t>
      </w:r>
      <w:r w:rsidR="00496F6C" w:rsidRPr="00BE7C9D">
        <w:rPr>
          <w:rFonts w:ascii="Times New Roman" w:eastAsia="Times New Roman" w:hAnsi="Times New Roman" w:cs="Times New Roman"/>
          <w:color w:val="000000"/>
          <w:sz w:val="28"/>
          <w:szCs w:val="28"/>
        </w:rPr>
        <w:t xml:space="preserve">  </w:t>
      </w:r>
      <w:r w:rsidR="005C4D1C" w:rsidRPr="00BE7C9D">
        <w:rPr>
          <w:rFonts w:ascii="Times New Roman" w:eastAsia="Times New Roman" w:hAnsi="Times New Roman" w:cs="Times New Roman"/>
          <w:color w:val="000000"/>
          <w:sz w:val="28"/>
          <w:szCs w:val="28"/>
        </w:rPr>
        <w:t xml:space="preserve">  :-        </w:t>
      </w:r>
      <w:r w:rsidR="00431D17" w:rsidRPr="00BE7C9D">
        <w:rPr>
          <w:rFonts w:ascii="Times New Roman" w:eastAsia="Times New Roman" w:hAnsi="Times New Roman" w:cs="Times New Roman"/>
          <w:color w:val="000000"/>
          <w:sz w:val="28"/>
          <w:szCs w:val="28"/>
        </w:rPr>
        <w:t>Complainant</w:t>
      </w:r>
      <w:r w:rsidR="005C4D1C" w:rsidRPr="00BE7C9D">
        <w:rPr>
          <w:rFonts w:ascii="Times New Roman" w:eastAsia="Times New Roman" w:hAnsi="Times New Roman" w:cs="Times New Roman"/>
          <w:color w:val="000000"/>
          <w:sz w:val="28"/>
          <w:szCs w:val="28"/>
        </w:rPr>
        <w:t xml:space="preserve">                                                           </w:t>
      </w:r>
    </w:p>
    <w:p w:rsidR="00F70FDF" w:rsidRPr="00BE7C9D" w:rsidRDefault="005C4D1C" w:rsidP="00F70FDF">
      <w:pPr>
        <w:spacing w:after="0" w:line="240" w:lineRule="auto"/>
        <w:jc w:val="both"/>
        <w:rPr>
          <w:rFonts w:ascii="Times New Roman" w:eastAsia="Times New Roman" w:hAnsi="Times New Roman" w:cs="Times New Roman"/>
          <w:sz w:val="28"/>
          <w:szCs w:val="28"/>
        </w:rPr>
      </w:pPr>
      <w:r w:rsidRPr="00BE7C9D">
        <w:rPr>
          <w:rFonts w:ascii="Times New Roman" w:eastAsia="Times New Roman" w:hAnsi="Times New Roman" w:cs="Times New Roman"/>
          <w:color w:val="000000"/>
          <w:sz w:val="28"/>
          <w:szCs w:val="28"/>
        </w:rPr>
        <w:t xml:space="preserve"> </w:t>
      </w:r>
      <w:r w:rsidR="00F70FDF" w:rsidRPr="00BE7C9D">
        <w:rPr>
          <w:rFonts w:ascii="Times New Roman" w:eastAsia="Times New Roman" w:hAnsi="Times New Roman" w:cs="Times New Roman"/>
          <w:color w:val="000000"/>
          <w:sz w:val="28"/>
          <w:szCs w:val="28"/>
        </w:rPr>
        <w:t> Plot no.202, Aparment no-1</w:t>
      </w:r>
    </w:p>
    <w:p w:rsidR="00F70FDF" w:rsidRPr="00BE7C9D" w:rsidRDefault="00F70FDF" w:rsidP="00F70FDF">
      <w:pPr>
        <w:spacing w:after="0" w:line="240" w:lineRule="auto"/>
        <w:jc w:val="both"/>
        <w:rPr>
          <w:rFonts w:ascii="Times New Roman" w:eastAsia="Times New Roman" w:hAnsi="Times New Roman" w:cs="Times New Roman"/>
          <w:sz w:val="28"/>
          <w:szCs w:val="28"/>
        </w:rPr>
      </w:pPr>
      <w:r w:rsidRPr="00BE7C9D">
        <w:rPr>
          <w:rFonts w:ascii="Times New Roman" w:eastAsia="Times New Roman" w:hAnsi="Times New Roman" w:cs="Times New Roman"/>
          <w:color w:val="000000"/>
          <w:sz w:val="28"/>
          <w:szCs w:val="28"/>
        </w:rPr>
        <w:t xml:space="preserve">  Tirupati city, Akola Road</w:t>
      </w:r>
    </w:p>
    <w:p w:rsidR="00F70FDF" w:rsidRPr="00BE7C9D" w:rsidRDefault="00F70FDF" w:rsidP="00F70FDF">
      <w:pPr>
        <w:spacing w:after="0" w:line="240" w:lineRule="auto"/>
        <w:jc w:val="both"/>
        <w:rPr>
          <w:rFonts w:ascii="Times New Roman" w:eastAsia="Times New Roman" w:hAnsi="Times New Roman" w:cs="Times New Roman"/>
          <w:sz w:val="28"/>
          <w:szCs w:val="28"/>
        </w:rPr>
      </w:pPr>
      <w:r w:rsidRPr="00BE7C9D">
        <w:rPr>
          <w:rFonts w:ascii="Times New Roman" w:eastAsia="Times New Roman" w:hAnsi="Times New Roman" w:cs="Times New Roman"/>
          <w:color w:val="000000"/>
          <w:sz w:val="28"/>
          <w:szCs w:val="28"/>
        </w:rPr>
        <w:t xml:space="preserve">  Washim Consumer no.</w:t>
      </w:r>
    </w:p>
    <w:p w:rsidR="00F70FDF" w:rsidRPr="00BE7C9D" w:rsidRDefault="00F70FDF" w:rsidP="00F70FDF">
      <w:pPr>
        <w:spacing w:after="0" w:line="240" w:lineRule="auto"/>
        <w:jc w:val="both"/>
        <w:rPr>
          <w:rFonts w:ascii="Times New Roman" w:eastAsia="Times New Roman" w:hAnsi="Times New Roman" w:cs="Times New Roman"/>
          <w:sz w:val="28"/>
          <w:szCs w:val="28"/>
        </w:rPr>
      </w:pPr>
      <w:r w:rsidRPr="00BE7C9D">
        <w:rPr>
          <w:rFonts w:ascii="Times New Roman" w:eastAsia="Times New Roman" w:hAnsi="Times New Roman" w:cs="Times New Roman"/>
          <w:color w:val="000000"/>
          <w:sz w:val="28"/>
          <w:szCs w:val="28"/>
        </w:rPr>
        <w:t xml:space="preserve">  LT Res-326017723866</w:t>
      </w:r>
    </w:p>
    <w:p w:rsidR="00F70FDF" w:rsidRPr="00BE7C9D" w:rsidRDefault="00F70FDF" w:rsidP="00F70FDF">
      <w:pPr>
        <w:spacing w:after="0" w:line="240" w:lineRule="auto"/>
        <w:jc w:val="both"/>
        <w:rPr>
          <w:rFonts w:ascii="Times New Roman" w:eastAsia="Times New Roman" w:hAnsi="Times New Roman" w:cs="Times New Roman"/>
          <w:sz w:val="28"/>
          <w:szCs w:val="28"/>
        </w:rPr>
      </w:pPr>
      <w:r w:rsidRPr="00BE7C9D">
        <w:rPr>
          <w:rFonts w:ascii="Times New Roman" w:eastAsia="Times New Roman" w:hAnsi="Times New Roman" w:cs="Times New Roman"/>
          <w:color w:val="000000"/>
          <w:sz w:val="28"/>
          <w:szCs w:val="28"/>
        </w:rPr>
        <w:t xml:space="preserve">                                                       </w:t>
      </w:r>
    </w:p>
    <w:p w:rsidR="00F70FDF" w:rsidRPr="00BE7C9D" w:rsidRDefault="00F70FDF" w:rsidP="00F70FDF">
      <w:pPr>
        <w:spacing w:after="0" w:line="240" w:lineRule="auto"/>
        <w:jc w:val="both"/>
        <w:rPr>
          <w:rFonts w:ascii="Times New Roman" w:eastAsia="Times New Roman" w:hAnsi="Times New Roman" w:cs="Times New Roman"/>
          <w:sz w:val="28"/>
          <w:szCs w:val="28"/>
        </w:rPr>
      </w:pPr>
      <w:r w:rsidRPr="00BE7C9D">
        <w:rPr>
          <w:rFonts w:ascii="Times New Roman" w:eastAsia="Times New Roman" w:hAnsi="Times New Roman" w:cs="Times New Roman"/>
          <w:color w:val="000000"/>
          <w:sz w:val="28"/>
          <w:szCs w:val="28"/>
        </w:rPr>
        <w:t xml:space="preserve">                                                            </w:t>
      </w:r>
      <w:r w:rsidRPr="00BE7C9D">
        <w:rPr>
          <w:rFonts w:ascii="Arial" w:eastAsia="Times New Roman" w:hAnsi="Arial" w:cs="Arial"/>
          <w:b/>
          <w:bCs/>
          <w:color w:val="000000"/>
          <w:sz w:val="28"/>
          <w:szCs w:val="28"/>
        </w:rPr>
        <w:t>….Vrs……</w:t>
      </w:r>
    </w:p>
    <w:p w:rsidR="00F70FDF" w:rsidRPr="00BE7C9D" w:rsidRDefault="00F70FDF" w:rsidP="00F70FDF">
      <w:pPr>
        <w:spacing w:after="0" w:line="240" w:lineRule="auto"/>
        <w:jc w:val="both"/>
        <w:rPr>
          <w:rFonts w:ascii="Times New Roman" w:eastAsia="Times New Roman" w:hAnsi="Times New Roman" w:cs="Times New Roman"/>
          <w:sz w:val="28"/>
          <w:szCs w:val="28"/>
        </w:rPr>
      </w:pPr>
      <w:r w:rsidRPr="00BE7C9D">
        <w:rPr>
          <w:rFonts w:ascii="Times New Roman" w:eastAsia="Times New Roman" w:hAnsi="Times New Roman" w:cs="Times New Roman"/>
          <w:color w:val="000000"/>
          <w:sz w:val="28"/>
          <w:szCs w:val="28"/>
        </w:rPr>
        <w:t xml:space="preserve"> </w:t>
      </w:r>
    </w:p>
    <w:p w:rsidR="00F70FDF" w:rsidRPr="00BE7C9D" w:rsidRDefault="00F70FDF" w:rsidP="00F70FDF">
      <w:pPr>
        <w:spacing w:after="0" w:line="240" w:lineRule="auto"/>
        <w:jc w:val="both"/>
        <w:rPr>
          <w:rFonts w:ascii="Times New Roman" w:eastAsia="Times New Roman" w:hAnsi="Times New Roman" w:cs="Times New Roman"/>
          <w:sz w:val="28"/>
          <w:szCs w:val="28"/>
        </w:rPr>
      </w:pPr>
      <w:r w:rsidRPr="00BE7C9D">
        <w:rPr>
          <w:rFonts w:ascii="Arial" w:eastAsia="Times New Roman" w:hAnsi="Arial" w:cs="Arial"/>
          <w:color w:val="000000"/>
          <w:sz w:val="28"/>
          <w:szCs w:val="28"/>
        </w:rPr>
        <w:t xml:space="preserve"> </w:t>
      </w:r>
    </w:p>
    <w:p w:rsidR="00F70FDF" w:rsidRPr="00590E6A" w:rsidRDefault="00F70FDF" w:rsidP="00F70FDF">
      <w:pPr>
        <w:spacing w:after="0" w:line="240" w:lineRule="auto"/>
        <w:jc w:val="both"/>
        <w:rPr>
          <w:rFonts w:asciiTheme="majorHAnsi" w:eastAsia="Times New Roman" w:hAnsiTheme="majorHAnsi" w:cs="Times New Roman"/>
          <w:sz w:val="28"/>
          <w:szCs w:val="28"/>
        </w:rPr>
      </w:pPr>
      <w:r w:rsidRPr="00590E6A">
        <w:rPr>
          <w:rFonts w:asciiTheme="majorHAnsi" w:eastAsia="Times New Roman" w:hAnsiTheme="majorHAnsi" w:cs="Arial"/>
          <w:color w:val="000000"/>
          <w:sz w:val="28"/>
          <w:szCs w:val="28"/>
        </w:rPr>
        <w:t xml:space="preserve"> Nodal officer Ex. Engineer MSEDCL,       :-  </w:t>
      </w:r>
      <w:r w:rsidRPr="00590E6A">
        <w:rPr>
          <w:rFonts w:asciiTheme="majorHAnsi" w:eastAsia="Times New Roman" w:hAnsiTheme="majorHAnsi" w:cs="Arial"/>
          <w:color w:val="000000"/>
          <w:sz w:val="28"/>
          <w:szCs w:val="28"/>
        </w:rPr>
        <w:tab/>
        <w:t>Respondent.</w:t>
      </w:r>
    </w:p>
    <w:p w:rsidR="00F70FDF" w:rsidRPr="00590E6A" w:rsidRDefault="00F70FDF" w:rsidP="00F70FDF">
      <w:pPr>
        <w:spacing w:after="0" w:line="240" w:lineRule="auto"/>
        <w:jc w:val="both"/>
        <w:rPr>
          <w:rFonts w:asciiTheme="majorHAnsi" w:eastAsia="Times New Roman" w:hAnsiTheme="majorHAnsi" w:cs="Times New Roman"/>
          <w:sz w:val="28"/>
          <w:szCs w:val="28"/>
        </w:rPr>
      </w:pPr>
      <w:r w:rsidRPr="00590E6A">
        <w:rPr>
          <w:rFonts w:asciiTheme="majorHAnsi" w:eastAsia="Times New Roman" w:hAnsiTheme="majorHAnsi" w:cs="Arial"/>
          <w:color w:val="000000"/>
          <w:sz w:val="28"/>
          <w:szCs w:val="28"/>
        </w:rPr>
        <w:t xml:space="preserve"> O&amp;M Division MSEDCL Washim</w:t>
      </w:r>
    </w:p>
    <w:p w:rsidR="00F70FDF" w:rsidRPr="00590E6A" w:rsidRDefault="00F70FDF" w:rsidP="00F70FDF">
      <w:pPr>
        <w:spacing w:after="0" w:line="240" w:lineRule="auto"/>
        <w:jc w:val="both"/>
        <w:rPr>
          <w:rFonts w:asciiTheme="majorHAnsi" w:eastAsia="Times New Roman" w:hAnsiTheme="majorHAnsi" w:cs="Times New Roman"/>
          <w:sz w:val="28"/>
          <w:szCs w:val="28"/>
        </w:rPr>
      </w:pPr>
      <w:r w:rsidRPr="00590E6A">
        <w:rPr>
          <w:rFonts w:asciiTheme="majorHAnsi" w:eastAsia="Times New Roman" w:hAnsiTheme="majorHAnsi" w:cs="Arial"/>
          <w:color w:val="000000"/>
          <w:sz w:val="28"/>
          <w:szCs w:val="28"/>
        </w:rPr>
        <w:t xml:space="preserve">                    </w:t>
      </w:r>
      <w:r w:rsidRPr="00590E6A">
        <w:rPr>
          <w:rFonts w:asciiTheme="majorHAnsi" w:eastAsia="Times New Roman" w:hAnsiTheme="majorHAnsi" w:cs="Arial"/>
          <w:color w:val="000000"/>
          <w:sz w:val="28"/>
          <w:szCs w:val="28"/>
        </w:rPr>
        <w:tab/>
        <w:t xml:space="preserve">     </w:t>
      </w:r>
      <w:r w:rsidRPr="00590E6A">
        <w:rPr>
          <w:rFonts w:asciiTheme="majorHAnsi" w:eastAsia="Times New Roman" w:hAnsiTheme="majorHAnsi" w:cs="Arial"/>
          <w:color w:val="000000"/>
          <w:sz w:val="28"/>
          <w:szCs w:val="28"/>
        </w:rPr>
        <w:tab/>
      </w:r>
    </w:p>
    <w:p w:rsidR="00F70FDF" w:rsidRPr="00590E6A" w:rsidRDefault="00F70FDF" w:rsidP="00F70FDF">
      <w:pPr>
        <w:spacing w:after="0" w:line="240" w:lineRule="auto"/>
        <w:jc w:val="both"/>
        <w:rPr>
          <w:rFonts w:asciiTheme="majorHAnsi" w:eastAsia="Times New Roman" w:hAnsiTheme="majorHAnsi" w:cs="Times New Roman"/>
          <w:sz w:val="28"/>
          <w:szCs w:val="28"/>
        </w:rPr>
      </w:pPr>
      <w:r w:rsidRPr="00590E6A">
        <w:rPr>
          <w:rFonts w:asciiTheme="majorHAnsi" w:eastAsia="Times New Roman" w:hAnsiTheme="majorHAnsi" w:cs="Arial"/>
          <w:color w:val="000000"/>
          <w:sz w:val="28"/>
          <w:szCs w:val="28"/>
        </w:rPr>
        <w:t xml:space="preserve"> </w:t>
      </w:r>
    </w:p>
    <w:p w:rsidR="00F70FDF" w:rsidRPr="00590E6A" w:rsidRDefault="00F70FDF" w:rsidP="00F70FDF">
      <w:pPr>
        <w:spacing w:after="0" w:line="240" w:lineRule="auto"/>
        <w:jc w:val="center"/>
        <w:rPr>
          <w:rFonts w:asciiTheme="majorHAnsi" w:eastAsia="Times New Roman" w:hAnsiTheme="majorHAnsi" w:cs="Times New Roman"/>
          <w:sz w:val="28"/>
          <w:szCs w:val="28"/>
        </w:rPr>
      </w:pPr>
      <w:r w:rsidRPr="00590E6A">
        <w:rPr>
          <w:rFonts w:asciiTheme="majorHAnsi" w:eastAsia="Times New Roman" w:hAnsiTheme="majorHAnsi" w:cs="Arial"/>
          <w:b/>
          <w:bCs/>
          <w:color w:val="000000"/>
          <w:sz w:val="28"/>
          <w:szCs w:val="28"/>
          <w:u w:val="single"/>
        </w:rPr>
        <w:t>Appearances</w:t>
      </w:r>
      <w:r w:rsidRPr="00590E6A">
        <w:rPr>
          <w:rFonts w:asciiTheme="majorHAnsi" w:eastAsia="Times New Roman" w:hAnsiTheme="majorHAnsi" w:cs="Arial"/>
          <w:b/>
          <w:bCs/>
          <w:color w:val="000000"/>
          <w:sz w:val="28"/>
          <w:szCs w:val="28"/>
        </w:rPr>
        <w:t>:  -</w:t>
      </w:r>
    </w:p>
    <w:p w:rsidR="00F70FDF" w:rsidRPr="00590E6A" w:rsidRDefault="00F70FDF" w:rsidP="00F70FDF">
      <w:pPr>
        <w:spacing w:after="0" w:line="240" w:lineRule="auto"/>
        <w:jc w:val="both"/>
        <w:rPr>
          <w:rFonts w:asciiTheme="majorHAnsi" w:eastAsia="Times New Roman" w:hAnsiTheme="majorHAnsi" w:cs="Times New Roman"/>
          <w:sz w:val="28"/>
          <w:szCs w:val="28"/>
        </w:rPr>
      </w:pPr>
      <w:r w:rsidRPr="00590E6A">
        <w:rPr>
          <w:rFonts w:asciiTheme="majorHAnsi" w:eastAsia="Times New Roman" w:hAnsiTheme="majorHAnsi" w:cs="Arial"/>
          <w:color w:val="000000"/>
          <w:sz w:val="28"/>
          <w:szCs w:val="28"/>
        </w:rPr>
        <w:t xml:space="preserve"> </w:t>
      </w:r>
    </w:p>
    <w:p w:rsidR="00F70FDF" w:rsidRPr="00590E6A" w:rsidRDefault="00F70FDF" w:rsidP="00F70FDF">
      <w:pPr>
        <w:spacing w:after="0" w:line="240" w:lineRule="auto"/>
        <w:jc w:val="both"/>
        <w:rPr>
          <w:rFonts w:asciiTheme="majorHAnsi" w:eastAsia="Times New Roman" w:hAnsiTheme="majorHAnsi" w:cs="Arial"/>
          <w:color w:val="000000"/>
          <w:sz w:val="28"/>
          <w:szCs w:val="28"/>
        </w:rPr>
      </w:pPr>
      <w:r w:rsidRPr="00590E6A">
        <w:rPr>
          <w:rFonts w:asciiTheme="majorHAnsi" w:eastAsia="Times New Roman" w:hAnsiTheme="majorHAnsi" w:cs="Arial"/>
          <w:color w:val="000000"/>
          <w:sz w:val="28"/>
          <w:szCs w:val="28"/>
        </w:rPr>
        <w:t xml:space="preserve"> Complainant Representative          </w:t>
      </w:r>
      <w:r w:rsidR="000E1A1F" w:rsidRPr="00590E6A">
        <w:rPr>
          <w:rFonts w:asciiTheme="majorHAnsi" w:eastAsia="Times New Roman" w:hAnsiTheme="majorHAnsi" w:cs="Arial"/>
          <w:color w:val="000000"/>
          <w:sz w:val="28"/>
          <w:szCs w:val="28"/>
        </w:rPr>
        <w:t xml:space="preserve">        </w:t>
      </w:r>
      <w:r w:rsidR="004D0FE7" w:rsidRPr="00590E6A">
        <w:rPr>
          <w:rFonts w:asciiTheme="majorHAnsi" w:eastAsia="Times New Roman" w:hAnsiTheme="majorHAnsi" w:cs="Arial"/>
          <w:color w:val="000000"/>
          <w:sz w:val="28"/>
          <w:szCs w:val="28"/>
        </w:rPr>
        <w:t xml:space="preserve"> </w:t>
      </w:r>
      <w:r w:rsidR="00BE03EA">
        <w:rPr>
          <w:rFonts w:asciiTheme="majorHAnsi" w:eastAsia="Times New Roman" w:hAnsiTheme="majorHAnsi" w:cs="Arial"/>
          <w:color w:val="000000"/>
          <w:sz w:val="28"/>
          <w:szCs w:val="28"/>
        </w:rPr>
        <w:t xml:space="preserve">    </w:t>
      </w:r>
      <w:r w:rsidRPr="00590E6A">
        <w:rPr>
          <w:rFonts w:asciiTheme="majorHAnsi" w:eastAsia="Times New Roman" w:hAnsiTheme="majorHAnsi" w:cs="Arial"/>
          <w:color w:val="000000"/>
          <w:sz w:val="28"/>
          <w:szCs w:val="28"/>
        </w:rPr>
        <w:t>:-</w:t>
      </w:r>
      <w:r w:rsidRPr="00590E6A">
        <w:rPr>
          <w:rFonts w:asciiTheme="majorHAnsi" w:eastAsia="Times New Roman" w:hAnsiTheme="majorHAnsi" w:cs="Arial"/>
          <w:color w:val="000000"/>
          <w:sz w:val="28"/>
          <w:szCs w:val="28"/>
        </w:rPr>
        <w:tab/>
      </w:r>
      <w:r w:rsidR="000E1A1F" w:rsidRPr="00590E6A">
        <w:rPr>
          <w:rFonts w:asciiTheme="majorHAnsi" w:eastAsia="Times New Roman" w:hAnsiTheme="majorHAnsi" w:cs="Arial"/>
          <w:color w:val="000000"/>
          <w:sz w:val="28"/>
          <w:szCs w:val="28"/>
        </w:rPr>
        <w:t xml:space="preserve">          </w:t>
      </w:r>
      <w:r w:rsidRPr="00590E6A">
        <w:rPr>
          <w:rFonts w:asciiTheme="majorHAnsi" w:eastAsia="Times New Roman" w:hAnsiTheme="majorHAnsi" w:cs="Arial"/>
          <w:color w:val="000000"/>
          <w:sz w:val="28"/>
          <w:szCs w:val="28"/>
        </w:rPr>
        <w:t>Absent</w:t>
      </w:r>
    </w:p>
    <w:p w:rsidR="00923A13" w:rsidRPr="00590E6A" w:rsidRDefault="00923A13" w:rsidP="00F70FDF">
      <w:pPr>
        <w:spacing w:after="0" w:line="240" w:lineRule="auto"/>
        <w:jc w:val="both"/>
        <w:rPr>
          <w:rFonts w:asciiTheme="majorHAnsi" w:eastAsia="Times New Roman" w:hAnsiTheme="majorHAnsi" w:cs="Times New Roman"/>
          <w:sz w:val="28"/>
          <w:szCs w:val="28"/>
        </w:rPr>
      </w:pPr>
    </w:p>
    <w:p w:rsidR="00F70FDF" w:rsidRPr="00590E6A" w:rsidRDefault="00F70FDF" w:rsidP="00F70FDF">
      <w:pPr>
        <w:spacing w:after="0" w:line="240" w:lineRule="auto"/>
        <w:jc w:val="both"/>
        <w:rPr>
          <w:rFonts w:asciiTheme="majorHAnsi" w:eastAsia="Times New Roman" w:hAnsiTheme="majorHAnsi" w:cs="Arial"/>
          <w:color w:val="000000"/>
          <w:sz w:val="28"/>
          <w:szCs w:val="28"/>
        </w:rPr>
      </w:pPr>
      <w:r w:rsidRPr="00590E6A">
        <w:rPr>
          <w:rFonts w:asciiTheme="majorHAnsi" w:eastAsia="Times New Roman" w:hAnsiTheme="majorHAnsi" w:cs="Arial"/>
          <w:color w:val="000000"/>
          <w:sz w:val="28"/>
          <w:szCs w:val="28"/>
        </w:rPr>
        <w:t> Respondent  Represent                 </w:t>
      </w:r>
      <w:r w:rsidR="00496F6C" w:rsidRPr="00590E6A">
        <w:rPr>
          <w:rFonts w:asciiTheme="majorHAnsi" w:eastAsia="Times New Roman" w:hAnsiTheme="majorHAnsi" w:cs="Arial"/>
          <w:color w:val="000000"/>
          <w:sz w:val="28"/>
          <w:szCs w:val="28"/>
        </w:rPr>
        <w:t xml:space="preserve"> </w:t>
      </w:r>
      <w:r w:rsidR="000E1A1F" w:rsidRPr="00590E6A">
        <w:rPr>
          <w:rFonts w:asciiTheme="majorHAnsi" w:eastAsia="Times New Roman" w:hAnsiTheme="majorHAnsi" w:cs="Arial"/>
          <w:color w:val="000000"/>
          <w:sz w:val="28"/>
          <w:szCs w:val="28"/>
        </w:rPr>
        <w:t xml:space="preserve">        </w:t>
      </w:r>
      <w:r w:rsidR="00BE03EA">
        <w:rPr>
          <w:rFonts w:asciiTheme="majorHAnsi" w:eastAsia="Times New Roman" w:hAnsiTheme="majorHAnsi" w:cs="Arial"/>
          <w:color w:val="000000"/>
          <w:sz w:val="28"/>
          <w:szCs w:val="28"/>
        </w:rPr>
        <w:t xml:space="preserve">       </w:t>
      </w:r>
      <w:r w:rsidRPr="00590E6A">
        <w:rPr>
          <w:rFonts w:asciiTheme="majorHAnsi" w:eastAsia="Times New Roman" w:hAnsiTheme="majorHAnsi" w:cs="Arial"/>
          <w:color w:val="000000"/>
          <w:sz w:val="28"/>
          <w:szCs w:val="28"/>
        </w:rPr>
        <w:t>:-</w:t>
      </w:r>
      <w:r w:rsidRPr="00590E6A">
        <w:rPr>
          <w:rFonts w:asciiTheme="majorHAnsi" w:eastAsia="Times New Roman" w:hAnsiTheme="majorHAnsi" w:cs="Arial"/>
          <w:color w:val="000000"/>
          <w:sz w:val="28"/>
          <w:szCs w:val="28"/>
        </w:rPr>
        <w:tab/>
      </w:r>
      <w:r w:rsidR="000E1A1F" w:rsidRPr="00590E6A">
        <w:rPr>
          <w:rFonts w:asciiTheme="majorHAnsi" w:eastAsia="Times New Roman" w:hAnsiTheme="majorHAnsi" w:cs="Arial"/>
          <w:color w:val="000000"/>
          <w:sz w:val="28"/>
          <w:szCs w:val="28"/>
        </w:rPr>
        <w:t xml:space="preserve">         </w:t>
      </w:r>
      <w:r w:rsidRPr="00590E6A">
        <w:rPr>
          <w:rFonts w:asciiTheme="majorHAnsi" w:eastAsia="Times New Roman" w:hAnsiTheme="majorHAnsi" w:cs="Arial"/>
          <w:color w:val="000000"/>
          <w:sz w:val="28"/>
          <w:szCs w:val="28"/>
        </w:rPr>
        <w:t>Absent</w:t>
      </w:r>
    </w:p>
    <w:p w:rsidR="005C4D1C" w:rsidRPr="00590E6A" w:rsidRDefault="005C4D1C" w:rsidP="00F70FDF">
      <w:pPr>
        <w:spacing w:after="0" w:line="240" w:lineRule="auto"/>
        <w:jc w:val="both"/>
        <w:rPr>
          <w:rFonts w:asciiTheme="majorHAnsi" w:eastAsia="Times New Roman" w:hAnsiTheme="majorHAnsi" w:cs="Arial"/>
          <w:color w:val="000000"/>
          <w:sz w:val="28"/>
          <w:szCs w:val="28"/>
        </w:rPr>
      </w:pPr>
    </w:p>
    <w:p w:rsidR="005C4D1C" w:rsidRDefault="005C4D1C" w:rsidP="00F70FDF">
      <w:pPr>
        <w:spacing w:after="0" w:line="240" w:lineRule="auto"/>
        <w:jc w:val="both"/>
        <w:rPr>
          <w:rFonts w:ascii="Arial" w:eastAsia="Times New Roman" w:hAnsi="Arial" w:cs="Arial"/>
          <w:color w:val="000000"/>
          <w:sz w:val="28"/>
          <w:szCs w:val="28"/>
        </w:rPr>
      </w:pPr>
    </w:p>
    <w:p w:rsidR="005C4D1C" w:rsidRPr="00F70FDF" w:rsidRDefault="005C4D1C" w:rsidP="00F70FDF">
      <w:pPr>
        <w:spacing w:after="0" w:line="240" w:lineRule="auto"/>
        <w:jc w:val="both"/>
        <w:rPr>
          <w:rFonts w:ascii="Times New Roman" w:eastAsia="Times New Roman" w:hAnsi="Times New Roman" w:cs="Times New Roman"/>
          <w:sz w:val="24"/>
          <w:szCs w:val="24"/>
        </w:rPr>
      </w:pPr>
    </w:p>
    <w:p w:rsidR="00F70FDF" w:rsidRPr="006C690C" w:rsidRDefault="00F70FDF" w:rsidP="00F70FDF">
      <w:pPr>
        <w:spacing w:line="240" w:lineRule="auto"/>
        <w:jc w:val="both"/>
        <w:rPr>
          <w:rFonts w:asciiTheme="majorHAnsi" w:eastAsia="Times New Roman" w:hAnsiTheme="majorHAnsi" w:cs="Times New Roman"/>
          <w:sz w:val="28"/>
          <w:szCs w:val="28"/>
        </w:rPr>
      </w:pPr>
      <w:r w:rsidRPr="007B3532">
        <w:rPr>
          <w:rFonts w:ascii="Arial" w:eastAsia="Times New Roman" w:hAnsi="Arial" w:cs="Arial"/>
          <w:color w:val="000000"/>
          <w:sz w:val="28"/>
          <w:szCs w:val="28"/>
        </w:rPr>
        <w:lastRenderedPageBreak/>
        <w:t xml:space="preserve"> 1</w:t>
      </w:r>
      <w:r w:rsidRPr="006C690C">
        <w:rPr>
          <w:rFonts w:asciiTheme="majorHAnsi" w:eastAsia="Times New Roman" w:hAnsiTheme="majorHAnsi" w:cs="Arial"/>
          <w:color w:val="000000"/>
          <w:sz w:val="28"/>
          <w:szCs w:val="28"/>
        </w:rPr>
        <w:t xml:space="preserve">)                       On being aggrieved by the IGRC Washim order issued vide SE/WSM/40411 Dtd 13/12/2017. </w:t>
      </w:r>
      <w:r w:rsidR="00384C99">
        <w:rPr>
          <w:rFonts w:asciiTheme="majorHAnsi" w:eastAsia="Times New Roman" w:hAnsiTheme="majorHAnsi" w:cs="Arial"/>
          <w:color w:val="000000"/>
          <w:sz w:val="28"/>
          <w:szCs w:val="28"/>
        </w:rPr>
        <w:t xml:space="preserve"> </w:t>
      </w:r>
      <w:r w:rsidR="00384C99" w:rsidRPr="006C690C">
        <w:rPr>
          <w:rFonts w:asciiTheme="majorHAnsi" w:eastAsia="Times New Roman" w:hAnsiTheme="majorHAnsi" w:cs="Arial"/>
          <w:color w:val="000000"/>
          <w:sz w:val="28"/>
          <w:szCs w:val="28"/>
        </w:rPr>
        <w:t xml:space="preserve">Complainant </w:t>
      </w:r>
      <w:r w:rsidR="00384C99">
        <w:rPr>
          <w:rFonts w:asciiTheme="majorHAnsi" w:eastAsia="Times New Roman" w:hAnsiTheme="majorHAnsi" w:cs="Arial"/>
          <w:color w:val="000000"/>
          <w:sz w:val="28"/>
          <w:szCs w:val="28"/>
        </w:rPr>
        <w:t xml:space="preserve"> Shri</w:t>
      </w:r>
      <w:r w:rsidRPr="006C690C">
        <w:rPr>
          <w:rFonts w:asciiTheme="majorHAnsi" w:eastAsia="Times New Roman" w:hAnsiTheme="majorHAnsi" w:cs="Arial"/>
          <w:color w:val="000000"/>
          <w:sz w:val="28"/>
          <w:szCs w:val="28"/>
        </w:rPr>
        <w:t xml:space="preserve">. Mangesh S. Bhore, who is residential consumer of </w:t>
      </w:r>
      <w:r w:rsidR="001E3399" w:rsidRPr="006C690C">
        <w:rPr>
          <w:rFonts w:asciiTheme="majorHAnsi" w:eastAsia="Times New Roman" w:hAnsiTheme="majorHAnsi" w:cs="Arial"/>
          <w:color w:val="000000"/>
          <w:sz w:val="28"/>
          <w:szCs w:val="28"/>
        </w:rPr>
        <w:t>N.A.MSEDCL,</w:t>
      </w:r>
      <w:r w:rsidRPr="006C690C">
        <w:rPr>
          <w:rFonts w:asciiTheme="majorHAnsi" w:eastAsia="Times New Roman" w:hAnsiTheme="majorHAnsi" w:cs="Arial"/>
          <w:color w:val="000000"/>
          <w:sz w:val="28"/>
          <w:szCs w:val="28"/>
        </w:rPr>
        <w:t xml:space="preserve"> approached this Forum, under section 6.4 of MERC (CGRF and Ombudsman) Regulations 2006 for resolving the grievance.</w:t>
      </w:r>
    </w:p>
    <w:p w:rsidR="00F70FDF" w:rsidRPr="006C690C" w:rsidRDefault="00F70FDF" w:rsidP="00F70FDF">
      <w:pPr>
        <w:spacing w:line="240" w:lineRule="auto"/>
        <w:jc w:val="both"/>
        <w:rPr>
          <w:rFonts w:asciiTheme="majorHAnsi" w:eastAsia="Times New Roman" w:hAnsiTheme="majorHAnsi" w:cs="Times New Roman"/>
          <w:sz w:val="28"/>
          <w:szCs w:val="28"/>
        </w:rPr>
      </w:pPr>
      <w:r w:rsidRPr="006C690C">
        <w:rPr>
          <w:rFonts w:asciiTheme="majorHAnsi" w:eastAsia="Times New Roman" w:hAnsiTheme="majorHAnsi" w:cs="Arial"/>
          <w:color w:val="000000"/>
          <w:sz w:val="28"/>
          <w:szCs w:val="28"/>
        </w:rPr>
        <w:t xml:space="preserve">2)                       The complainant’s case in brief is that N.A.MSEDCL issued wrong energy bills on lesser side without taking meter reading from JAN 2017 to Aug 2017 and issued accumulated reading bill in Aug 2017. According </w:t>
      </w:r>
      <w:r w:rsidR="00025187">
        <w:rPr>
          <w:rFonts w:asciiTheme="majorHAnsi" w:eastAsia="Times New Roman" w:hAnsiTheme="majorHAnsi" w:cs="Arial"/>
          <w:color w:val="000000"/>
          <w:sz w:val="28"/>
          <w:szCs w:val="28"/>
        </w:rPr>
        <w:t xml:space="preserve"> </w:t>
      </w:r>
      <w:r w:rsidRPr="006C690C">
        <w:rPr>
          <w:rFonts w:asciiTheme="majorHAnsi" w:eastAsia="Times New Roman" w:hAnsiTheme="majorHAnsi" w:cs="Arial"/>
          <w:color w:val="000000"/>
          <w:sz w:val="28"/>
          <w:szCs w:val="28"/>
        </w:rPr>
        <w:t xml:space="preserve">to complainant, on oral complaint to A.E. </w:t>
      </w:r>
      <w:r w:rsidR="002340CC" w:rsidRPr="006C690C">
        <w:rPr>
          <w:rFonts w:asciiTheme="majorHAnsi" w:eastAsia="Times New Roman" w:hAnsiTheme="majorHAnsi" w:cs="Arial"/>
          <w:color w:val="000000"/>
          <w:sz w:val="28"/>
          <w:szCs w:val="28"/>
        </w:rPr>
        <w:t xml:space="preserve"> </w:t>
      </w:r>
      <w:r w:rsidRPr="006C690C">
        <w:rPr>
          <w:rFonts w:asciiTheme="majorHAnsi" w:eastAsia="Times New Roman" w:hAnsiTheme="majorHAnsi" w:cs="Arial"/>
          <w:color w:val="000000"/>
          <w:sz w:val="28"/>
          <w:szCs w:val="28"/>
        </w:rPr>
        <w:t>Shri. Vyawahare</w:t>
      </w:r>
      <w:r w:rsidR="0076074B" w:rsidRPr="006C690C">
        <w:rPr>
          <w:rFonts w:asciiTheme="majorHAnsi" w:eastAsia="Times New Roman" w:hAnsiTheme="majorHAnsi" w:cs="Arial"/>
          <w:color w:val="000000"/>
          <w:sz w:val="28"/>
          <w:szCs w:val="28"/>
        </w:rPr>
        <w:t>, bill</w:t>
      </w:r>
      <w:r w:rsidRPr="006C690C">
        <w:rPr>
          <w:rFonts w:asciiTheme="majorHAnsi" w:eastAsia="Times New Roman" w:hAnsiTheme="majorHAnsi" w:cs="Arial"/>
          <w:color w:val="000000"/>
          <w:sz w:val="28"/>
          <w:szCs w:val="28"/>
        </w:rPr>
        <w:t xml:space="preserve"> was paid with assurance of bill correction as per slab benefit. According to complainant N.A.MSEDCL did not issue corrected bill and continued to issue wrong bill in Sept also showing reading as 4669 units when reading on the meter was 4036 resulting in wrong billing for 784 units. According to complainant written grievance was filed on 11/10/2017 with IGRC Washim and no action was taken by IGRC up to 13/12/2017, when complainant visited IGRC Executive Engineer Mr</w:t>
      </w:r>
      <w:r w:rsidR="0076074B" w:rsidRPr="006C690C">
        <w:rPr>
          <w:rFonts w:asciiTheme="majorHAnsi" w:eastAsia="Times New Roman" w:hAnsiTheme="majorHAnsi" w:cs="Arial"/>
          <w:color w:val="000000"/>
          <w:sz w:val="28"/>
          <w:szCs w:val="28"/>
        </w:rPr>
        <w:t>.</w:t>
      </w:r>
      <w:r w:rsidR="00025187">
        <w:rPr>
          <w:rFonts w:asciiTheme="majorHAnsi" w:eastAsia="Times New Roman" w:hAnsiTheme="majorHAnsi" w:cs="Arial"/>
          <w:color w:val="000000"/>
          <w:sz w:val="28"/>
          <w:szCs w:val="28"/>
        </w:rPr>
        <w:t xml:space="preserve"> </w:t>
      </w:r>
      <w:r w:rsidRPr="006C690C">
        <w:rPr>
          <w:rFonts w:asciiTheme="majorHAnsi" w:eastAsia="Times New Roman" w:hAnsiTheme="majorHAnsi" w:cs="Arial"/>
          <w:color w:val="000000"/>
          <w:sz w:val="28"/>
          <w:szCs w:val="28"/>
        </w:rPr>
        <w:t>Giri</w:t>
      </w:r>
      <w:r w:rsidR="00025187">
        <w:rPr>
          <w:rFonts w:asciiTheme="majorHAnsi" w:eastAsia="Times New Roman" w:hAnsiTheme="majorHAnsi" w:cs="Arial"/>
          <w:color w:val="000000"/>
          <w:sz w:val="28"/>
          <w:szCs w:val="28"/>
        </w:rPr>
        <w:t>,</w:t>
      </w:r>
      <w:r w:rsidRPr="006C690C">
        <w:rPr>
          <w:rFonts w:asciiTheme="majorHAnsi" w:eastAsia="Times New Roman" w:hAnsiTheme="majorHAnsi" w:cs="Arial"/>
          <w:color w:val="000000"/>
          <w:sz w:val="28"/>
          <w:szCs w:val="28"/>
        </w:rPr>
        <w:t xml:space="preserve"> who at first instance refused to solve grievance as not pending lock IGRC but conducted hearing on 13.12.2017 on request of complainant. According to complainant though the meter reading as on 13.12.2017 as 4301 recorded in presence of N.A.MSEDCL, slab benefit, though agreed before IGRC, is not given and bill is not revised. According to complainant  amendment bill with slab benefit is not received and IGRC order received belatedly and prays before CGRF to revise bill from JAN 2017 TO Dec 2017 by giving slab benefit with progressive reading as 4301 on 13.12.2017  and SOP compensation and enquiry against N.A.MSEDCL as per Apex court judgement in lucknow development authority Vs M.K.Gupta. Complainant Annexed with complaint copy of IGRC order, energy bill for July 2017, JAN 2018.</w:t>
      </w:r>
    </w:p>
    <w:p w:rsidR="00F70FDF" w:rsidRPr="006C690C" w:rsidRDefault="00F70FDF" w:rsidP="00F70FDF">
      <w:pPr>
        <w:spacing w:line="240" w:lineRule="auto"/>
        <w:jc w:val="both"/>
        <w:rPr>
          <w:rFonts w:asciiTheme="majorHAnsi" w:eastAsia="Times New Roman" w:hAnsiTheme="majorHAnsi" w:cs="Times New Roman"/>
          <w:sz w:val="28"/>
          <w:szCs w:val="28"/>
        </w:rPr>
      </w:pPr>
      <w:r w:rsidRPr="006C690C">
        <w:rPr>
          <w:rFonts w:asciiTheme="majorHAnsi" w:eastAsia="Times New Roman" w:hAnsiTheme="majorHAnsi" w:cs="Arial"/>
          <w:color w:val="000000"/>
          <w:sz w:val="28"/>
          <w:szCs w:val="28"/>
        </w:rPr>
        <w:t xml:space="preserve">3)                        Reply come to be filed by N.A.MSEDCL on 20.03.2018. According to N.A.MSEDCL complaint is true to the extent of issuing bills without taking meter reading and having taken reading on 13.12.2017 but however denied allegation levelled against IGRC. According to N.A.MSEDCL, answering respondent could not give final remedy to complainant fill filing grievance with CGRF Akola. According to N.A.MSEDCL revision of bill B-80 for Rs 4600/- for the period April 17 to Sept 17 is not paid by complainant as revision carried out without slab benefit. According to N.A.MSEDCL copy of revision B-80 dated 20.03.2018 for the period April 17 to Sept 17 is enclosed, which will be adjusted in forthcoming bill, N.A.MSEDCL enclosed copy of IGRC </w:t>
      </w:r>
      <w:r w:rsidRPr="006C690C">
        <w:rPr>
          <w:rFonts w:asciiTheme="majorHAnsi" w:eastAsia="Times New Roman" w:hAnsiTheme="majorHAnsi" w:cs="Arial"/>
          <w:color w:val="000000"/>
          <w:sz w:val="28"/>
          <w:szCs w:val="28"/>
        </w:rPr>
        <w:lastRenderedPageBreak/>
        <w:t>(order) bill revision B-80 dated 20.03.2018, copy of CPL from 2015 to JAN 2018 with the reply.</w:t>
      </w:r>
    </w:p>
    <w:p w:rsidR="00F70FDF" w:rsidRPr="006C690C" w:rsidRDefault="00F70FDF" w:rsidP="00F70FDF">
      <w:pPr>
        <w:spacing w:line="240" w:lineRule="auto"/>
        <w:jc w:val="both"/>
        <w:rPr>
          <w:rFonts w:asciiTheme="majorHAnsi" w:eastAsia="Times New Roman" w:hAnsiTheme="majorHAnsi" w:cs="Times New Roman"/>
          <w:sz w:val="28"/>
          <w:szCs w:val="28"/>
        </w:rPr>
      </w:pPr>
      <w:r w:rsidRPr="006C690C">
        <w:rPr>
          <w:rFonts w:asciiTheme="majorHAnsi" w:eastAsia="Times New Roman" w:hAnsiTheme="majorHAnsi" w:cs="Arial"/>
          <w:color w:val="000000"/>
          <w:sz w:val="28"/>
          <w:szCs w:val="28"/>
        </w:rPr>
        <w:t>4)             Both the parties; complainant as well as N.A.MSEDCL were absent for the hearing scheduled on 10.04.2018. Both the parties preferred to remain absent again on rescheduled hearing on 19.04.2018.</w:t>
      </w:r>
    </w:p>
    <w:p w:rsidR="00F70FDF" w:rsidRPr="006C690C" w:rsidRDefault="00F70FDF" w:rsidP="00F70FDF">
      <w:pPr>
        <w:spacing w:line="240" w:lineRule="auto"/>
        <w:jc w:val="both"/>
        <w:rPr>
          <w:rFonts w:asciiTheme="majorHAnsi" w:eastAsia="Times New Roman" w:hAnsiTheme="majorHAnsi" w:cs="Times New Roman"/>
          <w:sz w:val="28"/>
          <w:szCs w:val="28"/>
        </w:rPr>
      </w:pPr>
      <w:r w:rsidRPr="006C690C">
        <w:rPr>
          <w:rFonts w:asciiTheme="majorHAnsi" w:eastAsia="Times New Roman" w:hAnsiTheme="majorHAnsi" w:cs="Arial"/>
          <w:color w:val="000000"/>
          <w:sz w:val="28"/>
          <w:szCs w:val="28"/>
        </w:rPr>
        <w:t xml:space="preserve">5)                In absence of any argument from complainant and N.A.MSEDCL as were absent even after giving one chance, Forum decided the grievance on the basis of material placed on record by both the parties. Forum is of the view that N.A.MSEDCL have accepted in their reply about issue of energy bill to complainant without taking meter reading from JAN 2017 and reading recorded as 4301 as on 13.12.17 as recorded by IGRC in their order and accepted by N.A.MSEDCL in their reply before CGRF. Forum is of the view that when incorrect bill is issued from JAN 2017 and read in Dec 2017 by N.A.MSEDCL how the revision B-80 is carried out from April 17 to Sept 17 for 6 months, which is totally incorrect and Forum is of the view that revision B-80 filed on record dated 20.03.2018 should be set-aside and revision B-80 should be carried out from JAN 17 with reading as 4301 for 12 month by giving slab benefit and without charging DPC and interest on arrears manually. Forum is also of the view that all incorrect bill from JAN 17 to Dec 17 needs to be set aside, again it is noticed by the Forum that even the bills issued from JAN 18 are not correct and needs to be revised as per actual photo reading. Forum is of the view that complainant is entitled for SOP compensation for not issuing reading bill from JAN 2017 till March 2018 and SOP for correction of bill. As per amendment in SOP compensation in 2014, the complainant is entitled for SOP compensation from 11.08.2017 to March 18 for 8 month for not issuing reading bill as claimed by complainant on 11.10.2017 before IGRC Washim. Forum is of the view that since responsibility for loss of revenue is fixed on meter reading agency by N.A.MSEDCL as quoted in their reply the prayer of complainant for enquiry and action as per Apex order is not acceptable. The order is delayed and is attributed to N.A.MSEDCL and complainant both, who did not attend the hearing even after giving two chances, and non-submission of any </w:t>
      </w:r>
      <w:r w:rsidR="00A82417" w:rsidRPr="006C690C">
        <w:rPr>
          <w:rFonts w:asciiTheme="majorHAnsi" w:eastAsia="Times New Roman" w:hAnsiTheme="majorHAnsi" w:cs="Arial"/>
          <w:color w:val="000000"/>
          <w:sz w:val="28"/>
          <w:szCs w:val="28"/>
        </w:rPr>
        <w:t>documents,</w:t>
      </w:r>
      <w:r w:rsidRPr="006C690C">
        <w:rPr>
          <w:rFonts w:asciiTheme="majorHAnsi" w:eastAsia="Times New Roman" w:hAnsiTheme="majorHAnsi" w:cs="Arial"/>
          <w:color w:val="000000"/>
          <w:sz w:val="28"/>
          <w:szCs w:val="28"/>
        </w:rPr>
        <w:t xml:space="preserve"> by N.A.MSEDCL regarding the grievance resolution at their level with the consent &amp; sign of complainant as informed telephonically by Ex. Engineer Washim. With these observations Forum proceeds to pass following unanimous order. </w:t>
      </w:r>
    </w:p>
    <w:p w:rsidR="00F70FDF" w:rsidRPr="006C690C" w:rsidRDefault="00F70FDF" w:rsidP="00F70FDF">
      <w:pPr>
        <w:spacing w:line="240" w:lineRule="auto"/>
        <w:jc w:val="both"/>
        <w:rPr>
          <w:rFonts w:asciiTheme="majorHAnsi" w:eastAsia="Times New Roman" w:hAnsiTheme="majorHAnsi" w:cs="Times New Roman"/>
          <w:sz w:val="28"/>
          <w:szCs w:val="28"/>
        </w:rPr>
      </w:pPr>
      <w:r w:rsidRPr="006C690C">
        <w:rPr>
          <w:rFonts w:asciiTheme="majorHAnsi" w:eastAsia="Times New Roman" w:hAnsiTheme="majorHAnsi" w:cs="Arial"/>
          <w:color w:val="000000"/>
          <w:sz w:val="28"/>
          <w:szCs w:val="28"/>
        </w:rPr>
        <w:t xml:space="preserve"> </w:t>
      </w:r>
    </w:p>
    <w:p w:rsidR="00F70FDF" w:rsidRPr="006C690C" w:rsidRDefault="00F70FDF" w:rsidP="00F70FDF">
      <w:pPr>
        <w:spacing w:after="0" w:line="240" w:lineRule="auto"/>
        <w:jc w:val="both"/>
        <w:rPr>
          <w:rFonts w:asciiTheme="majorHAnsi" w:eastAsia="Times New Roman" w:hAnsiTheme="majorHAnsi" w:cs="Times New Roman"/>
          <w:sz w:val="28"/>
          <w:szCs w:val="28"/>
        </w:rPr>
      </w:pPr>
      <w:r w:rsidRPr="006C690C">
        <w:rPr>
          <w:rFonts w:asciiTheme="majorHAnsi" w:eastAsia="Times New Roman" w:hAnsiTheme="majorHAnsi" w:cs="Arial"/>
          <w:color w:val="000000"/>
          <w:sz w:val="28"/>
          <w:szCs w:val="28"/>
        </w:rPr>
        <w:lastRenderedPageBreak/>
        <w:t xml:space="preserve">  </w:t>
      </w:r>
    </w:p>
    <w:p w:rsidR="00F70FDF" w:rsidRPr="006C690C" w:rsidRDefault="00F70FDF" w:rsidP="00F70FDF">
      <w:pPr>
        <w:spacing w:after="0" w:line="240" w:lineRule="auto"/>
        <w:jc w:val="both"/>
        <w:rPr>
          <w:rFonts w:asciiTheme="majorHAnsi" w:eastAsia="Times New Roman" w:hAnsiTheme="majorHAnsi" w:cs="Times New Roman"/>
          <w:sz w:val="28"/>
          <w:szCs w:val="28"/>
        </w:rPr>
      </w:pPr>
      <w:r w:rsidRPr="006C690C">
        <w:rPr>
          <w:rFonts w:asciiTheme="majorHAnsi" w:eastAsia="Times New Roman" w:hAnsiTheme="majorHAnsi" w:cs="Arial"/>
          <w:color w:val="000000"/>
          <w:sz w:val="28"/>
          <w:szCs w:val="28"/>
        </w:rPr>
        <w:t xml:space="preserve"> </w:t>
      </w:r>
    </w:p>
    <w:p w:rsidR="00F70FDF" w:rsidRPr="006C690C" w:rsidRDefault="00F70FDF" w:rsidP="00F70FDF">
      <w:pPr>
        <w:spacing w:after="0" w:line="240" w:lineRule="auto"/>
        <w:jc w:val="center"/>
        <w:rPr>
          <w:rFonts w:asciiTheme="majorHAnsi" w:eastAsia="Times New Roman" w:hAnsiTheme="majorHAnsi" w:cs="Arial"/>
          <w:b/>
          <w:bCs/>
          <w:color w:val="000000"/>
          <w:sz w:val="28"/>
          <w:szCs w:val="28"/>
          <w:u w:val="single"/>
        </w:rPr>
      </w:pPr>
      <w:r w:rsidRPr="006C690C">
        <w:rPr>
          <w:rFonts w:asciiTheme="majorHAnsi" w:eastAsia="Times New Roman" w:hAnsiTheme="majorHAnsi" w:cs="Arial"/>
          <w:b/>
          <w:bCs/>
          <w:color w:val="000000"/>
          <w:sz w:val="28"/>
          <w:szCs w:val="28"/>
          <w:u w:val="single"/>
        </w:rPr>
        <w:t>ORDER</w:t>
      </w:r>
    </w:p>
    <w:p w:rsidR="008D7DA7" w:rsidRPr="006C690C" w:rsidRDefault="008D7DA7" w:rsidP="00F70FDF">
      <w:pPr>
        <w:spacing w:after="0" w:line="240" w:lineRule="auto"/>
        <w:jc w:val="center"/>
        <w:rPr>
          <w:rFonts w:asciiTheme="majorHAnsi" w:eastAsia="Times New Roman" w:hAnsiTheme="majorHAnsi" w:cs="Times New Roman"/>
          <w:sz w:val="28"/>
          <w:szCs w:val="28"/>
        </w:rPr>
      </w:pPr>
    </w:p>
    <w:p w:rsidR="00F70FDF" w:rsidRPr="006C690C" w:rsidRDefault="00F70FDF" w:rsidP="00A47C28">
      <w:pPr>
        <w:spacing w:after="0" w:line="240" w:lineRule="auto"/>
        <w:jc w:val="both"/>
        <w:rPr>
          <w:rFonts w:asciiTheme="majorHAnsi" w:eastAsia="Times New Roman" w:hAnsiTheme="majorHAnsi" w:cs="Times New Roman"/>
          <w:sz w:val="28"/>
          <w:szCs w:val="28"/>
        </w:rPr>
      </w:pPr>
      <w:r w:rsidRPr="006C690C">
        <w:rPr>
          <w:rFonts w:asciiTheme="majorHAnsi" w:eastAsia="Times New Roman" w:hAnsiTheme="majorHAnsi" w:cs="Arial"/>
          <w:color w:val="000000"/>
          <w:sz w:val="28"/>
          <w:szCs w:val="28"/>
        </w:rPr>
        <w:t>1)  That complaint no 05/2018 is herby partly allowed.</w:t>
      </w:r>
    </w:p>
    <w:p w:rsidR="00F70FDF" w:rsidRPr="006C690C" w:rsidRDefault="00F70FDF" w:rsidP="00A47C28">
      <w:pPr>
        <w:spacing w:after="0" w:line="240" w:lineRule="auto"/>
        <w:jc w:val="both"/>
        <w:rPr>
          <w:rFonts w:asciiTheme="majorHAnsi" w:eastAsia="Times New Roman" w:hAnsiTheme="majorHAnsi" w:cs="Times New Roman"/>
          <w:sz w:val="28"/>
          <w:szCs w:val="28"/>
        </w:rPr>
      </w:pPr>
      <w:r w:rsidRPr="006C690C">
        <w:rPr>
          <w:rFonts w:asciiTheme="majorHAnsi" w:eastAsia="Times New Roman" w:hAnsiTheme="majorHAnsi" w:cs="Arial"/>
          <w:color w:val="000000"/>
          <w:sz w:val="28"/>
          <w:szCs w:val="28"/>
        </w:rPr>
        <w:t xml:space="preserve">2) That N.A.MSEDCL is directed to set-aside incorrect energy bills from JAN 17 </w:t>
      </w:r>
      <w:r w:rsidR="00895BFF">
        <w:rPr>
          <w:rFonts w:asciiTheme="majorHAnsi" w:eastAsia="Times New Roman" w:hAnsiTheme="majorHAnsi" w:cs="Arial"/>
          <w:color w:val="000000"/>
          <w:sz w:val="28"/>
          <w:szCs w:val="28"/>
        </w:rPr>
        <w:t xml:space="preserve">   </w:t>
      </w:r>
      <w:r w:rsidRPr="006C690C">
        <w:rPr>
          <w:rFonts w:asciiTheme="majorHAnsi" w:eastAsia="Times New Roman" w:hAnsiTheme="majorHAnsi" w:cs="Arial"/>
          <w:color w:val="000000"/>
          <w:sz w:val="28"/>
          <w:szCs w:val="28"/>
        </w:rPr>
        <w:t>to Dec 17 alongwith revision B-80 dated 20.03.2018.</w:t>
      </w:r>
    </w:p>
    <w:p w:rsidR="00F70FDF" w:rsidRPr="006C690C" w:rsidRDefault="00F70FDF" w:rsidP="00A47C28">
      <w:pPr>
        <w:spacing w:after="0" w:line="240" w:lineRule="auto"/>
        <w:jc w:val="both"/>
        <w:rPr>
          <w:rFonts w:asciiTheme="majorHAnsi" w:eastAsia="Times New Roman" w:hAnsiTheme="majorHAnsi" w:cs="Times New Roman"/>
          <w:sz w:val="28"/>
          <w:szCs w:val="28"/>
        </w:rPr>
      </w:pPr>
      <w:r w:rsidRPr="006C690C">
        <w:rPr>
          <w:rFonts w:asciiTheme="majorHAnsi" w:eastAsia="Times New Roman" w:hAnsiTheme="majorHAnsi" w:cs="Arial"/>
          <w:color w:val="000000"/>
          <w:sz w:val="28"/>
          <w:szCs w:val="28"/>
        </w:rPr>
        <w:t>3)  </w:t>
      </w:r>
      <w:r w:rsidR="008717BA" w:rsidRPr="006C690C">
        <w:rPr>
          <w:rFonts w:asciiTheme="majorHAnsi" w:eastAsia="Times New Roman" w:hAnsiTheme="majorHAnsi" w:cs="Arial"/>
          <w:color w:val="000000"/>
          <w:sz w:val="28"/>
          <w:szCs w:val="28"/>
        </w:rPr>
        <w:t>T</w:t>
      </w:r>
      <w:r w:rsidRPr="006C690C">
        <w:rPr>
          <w:rFonts w:asciiTheme="majorHAnsi" w:eastAsia="Times New Roman" w:hAnsiTheme="majorHAnsi" w:cs="Arial"/>
          <w:color w:val="000000"/>
          <w:sz w:val="28"/>
          <w:szCs w:val="28"/>
        </w:rPr>
        <w:t>hat N.A.MSEDCL is directed to revise bill B-80, manually from JAN 17 (with reading 2693) to Dec 2017 (with reading as 4301) for 12 month by giving slab benefit without DPC and interest on arrears and adjust payment by complainant against bill from JAN 17 to Dec 17, within one month of this order.</w:t>
      </w:r>
    </w:p>
    <w:p w:rsidR="00F70FDF" w:rsidRPr="006C690C" w:rsidRDefault="00F70FDF" w:rsidP="00A47C28">
      <w:pPr>
        <w:spacing w:after="0" w:line="240" w:lineRule="auto"/>
        <w:jc w:val="both"/>
        <w:rPr>
          <w:rFonts w:asciiTheme="majorHAnsi" w:eastAsia="Times New Roman" w:hAnsiTheme="majorHAnsi" w:cs="Times New Roman"/>
          <w:sz w:val="28"/>
          <w:szCs w:val="28"/>
        </w:rPr>
      </w:pPr>
      <w:r w:rsidRPr="006C690C">
        <w:rPr>
          <w:rFonts w:asciiTheme="majorHAnsi" w:eastAsia="Times New Roman" w:hAnsiTheme="majorHAnsi" w:cs="Arial"/>
          <w:color w:val="000000"/>
          <w:sz w:val="28"/>
          <w:szCs w:val="28"/>
        </w:rPr>
        <w:t xml:space="preserve">4) That N.A.MSEDCL is directed to issue reading bill in future from JAN 18 </w:t>
      </w:r>
      <w:r w:rsidR="008717BA" w:rsidRPr="006C690C">
        <w:rPr>
          <w:rFonts w:asciiTheme="majorHAnsi" w:eastAsia="Times New Roman" w:hAnsiTheme="majorHAnsi" w:cs="Arial"/>
          <w:color w:val="000000"/>
          <w:sz w:val="28"/>
          <w:szCs w:val="28"/>
        </w:rPr>
        <w:t xml:space="preserve">  </w:t>
      </w:r>
      <w:r w:rsidR="008D7DA7" w:rsidRPr="006C690C">
        <w:rPr>
          <w:rFonts w:asciiTheme="majorHAnsi" w:eastAsia="Times New Roman" w:hAnsiTheme="majorHAnsi" w:cs="Arial"/>
          <w:color w:val="000000"/>
          <w:sz w:val="28"/>
          <w:szCs w:val="28"/>
        </w:rPr>
        <w:t xml:space="preserve">      </w:t>
      </w:r>
      <w:r w:rsidRPr="006C690C">
        <w:rPr>
          <w:rFonts w:asciiTheme="majorHAnsi" w:eastAsia="Times New Roman" w:hAnsiTheme="majorHAnsi" w:cs="Arial"/>
          <w:color w:val="000000"/>
          <w:sz w:val="28"/>
          <w:szCs w:val="28"/>
        </w:rPr>
        <w:t>onwards.</w:t>
      </w:r>
    </w:p>
    <w:p w:rsidR="00F70FDF" w:rsidRPr="006C690C" w:rsidRDefault="00F70FDF" w:rsidP="00A47C28">
      <w:pPr>
        <w:spacing w:after="0" w:line="240" w:lineRule="auto"/>
        <w:jc w:val="both"/>
        <w:rPr>
          <w:rFonts w:asciiTheme="majorHAnsi" w:eastAsia="Times New Roman" w:hAnsiTheme="majorHAnsi" w:cs="Times New Roman"/>
          <w:sz w:val="28"/>
          <w:szCs w:val="28"/>
        </w:rPr>
      </w:pPr>
      <w:r w:rsidRPr="006C690C">
        <w:rPr>
          <w:rFonts w:asciiTheme="majorHAnsi" w:eastAsia="Times New Roman" w:hAnsiTheme="majorHAnsi" w:cs="Arial"/>
          <w:color w:val="000000"/>
          <w:sz w:val="28"/>
          <w:szCs w:val="28"/>
        </w:rPr>
        <w:t xml:space="preserve">5) That N.A.MSEDCL is directed to compensate complainant by SOP compensation at Rs 100/- pm for not issuing reading bill for 8 month total Rs 800/- and adjust the amount in forthcoming bill. The amount to be recovered from erring officer/staff of </w:t>
      </w:r>
      <w:r w:rsidR="001E704F">
        <w:rPr>
          <w:rFonts w:asciiTheme="majorHAnsi" w:eastAsia="Times New Roman" w:hAnsiTheme="majorHAnsi" w:cs="Arial"/>
          <w:color w:val="000000"/>
          <w:sz w:val="28"/>
          <w:szCs w:val="28"/>
        </w:rPr>
        <w:t xml:space="preserve"> </w:t>
      </w:r>
      <w:r w:rsidR="00A6543A">
        <w:rPr>
          <w:rFonts w:asciiTheme="majorHAnsi" w:eastAsia="Times New Roman" w:hAnsiTheme="majorHAnsi" w:cs="Arial"/>
          <w:color w:val="000000"/>
          <w:sz w:val="28"/>
          <w:szCs w:val="28"/>
        </w:rPr>
        <w:t xml:space="preserve"> </w:t>
      </w:r>
      <w:r w:rsidRPr="006C690C">
        <w:rPr>
          <w:rFonts w:asciiTheme="majorHAnsi" w:eastAsia="Times New Roman" w:hAnsiTheme="majorHAnsi" w:cs="Arial"/>
          <w:color w:val="000000"/>
          <w:sz w:val="28"/>
          <w:szCs w:val="28"/>
        </w:rPr>
        <w:t xml:space="preserve">N.A.MSEDCL </w:t>
      </w:r>
      <w:r w:rsidR="00D60BBA">
        <w:rPr>
          <w:rFonts w:asciiTheme="majorHAnsi" w:eastAsia="Times New Roman" w:hAnsiTheme="majorHAnsi" w:cs="Arial"/>
          <w:color w:val="000000"/>
          <w:sz w:val="28"/>
          <w:szCs w:val="28"/>
        </w:rPr>
        <w:t xml:space="preserve"> </w:t>
      </w:r>
      <w:r w:rsidRPr="006C690C">
        <w:rPr>
          <w:rFonts w:asciiTheme="majorHAnsi" w:eastAsia="Times New Roman" w:hAnsiTheme="majorHAnsi" w:cs="Arial"/>
          <w:color w:val="000000"/>
          <w:sz w:val="28"/>
          <w:szCs w:val="28"/>
        </w:rPr>
        <w:t>for their negligent approach.</w:t>
      </w:r>
    </w:p>
    <w:p w:rsidR="00F70FDF" w:rsidRPr="006C690C" w:rsidRDefault="00F70FDF" w:rsidP="00A47C28">
      <w:pPr>
        <w:spacing w:after="0" w:line="240" w:lineRule="auto"/>
        <w:jc w:val="both"/>
        <w:rPr>
          <w:rFonts w:asciiTheme="majorHAnsi" w:eastAsia="Times New Roman" w:hAnsiTheme="majorHAnsi" w:cs="Times New Roman"/>
          <w:sz w:val="28"/>
          <w:szCs w:val="28"/>
        </w:rPr>
      </w:pPr>
      <w:r w:rsidRPr="006C690C">
        <w:rPr>
          <w:rFonts w:asciiTheme="majorHAnsi" w:eastAsia="Times New Roman" w:hAnsiTheme="majorHAnsi" w:cs="Arial"/>
          <w:color w:val="000000"/>
          <w:sz w:val="28"/>
          <w:szCs w:val="28"/>
        </w:rPr>
        <w:t>6) That N.A.MSEDCL is directed to submit compliance report alongwith</w:t>
      </w:r>
      <w:r w:rsidR="006B1DA6" w:rsidRPr="006C690C">
        <w:rPr>
          <w:rFonts w:asciiTheme="majorHAnsi" w:eastAsia="Times New Roman" w:hAnsiTheme="majorHAnsi" w:cs="Arial"/>
          <w:color w:val="000000"/>
          <w:sz w:val="28"/>
          <w:szCs w:val="28"/>
        </w:rPr>
        <w:t xml:space="preserve">    </w:t>
      </w:r>
      <w:r w:rsidRPr="006C690C">
        <w:rPr>
          <w:rFonts w:asciiTheme="majorHAnsi" w:eastAsia="Times New Roman" w:hAnsiTheme="majorHAnsi" w:cs="Arial"/>
          <w:color w:val="000000"/>
          <w:sz w:val="28"/>
          <w:szCs w:val="28"/>
        </w:rPr>
        <w:t xml:space="preserve"> </w:t>
      </w:r>
      <w:r w:rsidR="006B1DA6" w:rsidRPr="006C690C">
        <w:rPr>
          <w:rFonts w:asciiTheme="majorHAnsi" w:eastAsia="Times New Roman" w:hAnsiTheme="majorHAnsi" w:cs="Arial"/>
          <w:color w:val="000000"/>
          <w:sz w:val="28"/>
          <w:szCs w:val="28"/>
        </w:rPr>
        <w:t xml:space="preserve">        </w:t>
      </w:r>
      <w:r w:rsidRPr="006C690C">
        <w:rPr>
          <w:rFonts w:asciiTheme="majorHAnsi" w:eastAsia="Times New Roman" w:hAnsiTheme="majorHAnsi" w:cs="Arial"/>
          <w:color w:val="000000"/>
          <w:sz w:val="28"/>
          <w:szCs w:val="28"/>
        </w:rPr>
        <w:t xml:space="preserve">copy of </w:t>
      </w:r>
      <w:r w:rsidR="00F113E8" w:rsidRPr="006C690C">
        <w:rPr>
          <w:rFonts w:asciiTheme="majorHAnsi" w:eastAsia="Times New Roman" w:hAnsiTheme="majorHAnsi" w:cs="Arial"/>
          <w:color w:val="000000"/>
          <w:sz w:val="28"/>
          <w:szCs w:val="28"/>
        </w:rPr>
        <w:t xml:space="preserve">  </w:t>
      </w:r>
      <w:r w:rsidRPr="006C690C">
        <w:rPr>
          <w:rFonts w:asciiTheme="majorHAnsi" w:eastAsia="Times New Roman" w:hAnsiTheme="majorHAnsi" w:cs="Arial"/>
          <w:color w:val="000000"/>
          <w:sz w:val="28"/>
          <w:szCs w:val="28"/>
        </w:rPr>
        <w:t>revision to Forum within one month</w:t>
      </w:r>
      <w:r w:rsidR="006B1DA6" w:rsidRPr="006C690C">
        <w:rPr>
          <w:rFonts w:asciiTheme="majorHAnsi" w:eastAsia="Times New Roman" w:hAnsiTheme="majorHAnsi" w:cs="Arial"/>
          <w:color w:val="000000"/>
          <w:sz w:val="28"/>
          <w:szCs w:val="28"/>
        </w:rPr>
        <w:t>.</w:t>
      </w:r>
    </w:p>
    <w:p w:rsidR="00F70FDF" w:rsidRPr="006C690C" w:rsidRDefault="00F70FDF" w:rsidP="00A47C28">
      <w:pPr>
        <w:spacing w:after="0" w:line="240" w:lineRule="auto"/>
        <w:rPr>
          <w:rFonts w:asciiTheme="majorHAnsi" w:eastAsia="Times New Roman" w:hAnsiTheme="majorHAnsi" w:cs="Times New Roman"/>
          <w:sz w:val="28"/>
          <w:szCs w:val="28"/>
        </w:rPr>
      </w:pPr>
    </w:p>
    <w:p w:rsidR="00F70FDF" w:rsidRPr="006C690C" w:rsidRDefault="00F70FDF" w:rsidP="00F70FDF">
      <w:pPr>
        <w:spacing w:after="0" w:line="240" w:lineRule="auto"/>
        <w:jc w:val="both"/>
        <w:rPr>
          <w:rFonts w:asciiTheme="majorHAnsi" w:eastAsia="Times New Roman" w:hAnsiTheme="majorHAnsi" w:cs="Arial"/>
          <w:color w:val="000000"/>
          <w:sz w:val="28"/>
          <w:szCs w:val="28"/>
        </w:rPr>
      </w:pPr>
      <w:r w:rsidRPr="006C690C">
        <w:rPr>
          <w:rFonts w:asciiTheme="majorHAnsi" w:eastAsia="Times New Roman" w:hAnsiTheme="majorHAnsi" w:cs="Arial"/>
          <w:color w:val="000000"/>
          <w:sz w:val="28"/>
          <w:szCs w:val="28"/>
        </w:rPr>
        <w:t xml:space="preserve"> </w:t>
      </w:r>
    </w:p>
    <w:p w:rsidR="006C5982" w:rsidRPr="006C690C" w:rsidRDefault="006C5982" w:rsidP="00F70FDF">
      <w:pPr>
        <w:spacing w:after="0" w:line="240" w:lineRule="auto"/>
        <w:jc w:val="both"/>
        <w:rPr>
          <w:rFonts w:asciiTheme="majorHAnsi" w:eastAsia="Times New Roman" w:hAnsiTheme="majorHAnsi" w:cs="Arial"/>
          <w:color w:val="000000"/>
          <w:sz w:val="28"/>
          <w:szCs w:val="28"/>
        </w:rPr>
      </w:pPr>
    </w:p>
    <w:p w:rsidR="006C5982" w:rsidRPr="006C690C" w:rsidRDefault="006C5982" w:rsidP="00F70FDF">
      <w:pPr>
        <w:spacing w:after="0" w:line="240" w:lineRule="auto"/>
        <w:jc w:val="both"/>
        <w:rPr>
          <w:rFonts w:asciiTheme="majorHAnsi" w:eastAsia="Times New Roman" w:hAnsiTheme="majorHAnsi" w:cs="Arial"/>
          <w:color w:val="000000"/>
          <w:sz w:val="28"/>
          <w:szCs w:val="28"/>
        </w:rPr>
      </w:pPr>
    </w:p>
    <w:p w:rsidR="006C5982" w:rsidRPr="006C690C" w:rsidRDefault="006C5982" w:rsidP="00F70FDF">
      <w:pPr>
        <w:spacing w:after="0" w:line="240" w:lineRule="auto"/>
        <w:jc w:val="both"/>
        <w:rPr>
          <w:rFonts w:asciiTheme="majorHAnsi" w:eastAsia="Times New Roman" w:hAnsiTheme="majorHAnsi" w:cs="Arial"/>
          <w:color w:val="000000"/>
          <w:sz w:val="28"/>
          <w:szCs w:val="28"/>
        </w:rPr>
      </w:pPr>
    </w:p>
    <w:p w:rsidR="00F70FDF" w:rsidRPr="006C690C" w:rsidRDefault="00F70FDF" w:rsidP="00F70FDF">
      <w:pPr>
        <w:spacing w:after="0" w:line="240" w:lineRule="auto"/>
        <w:jc w:val="both"/>
        <w:rPr>
          <w:rFonts w:asciiTheme="majorHAnsi" w:eastAsia="Times New Roman" w:hAnsiTheme="majorHAnsi" w:cs="Times New Roman"/>
          <w:sz w:val="28"/>
          <w:szCs w:val="28"/>
        </w:rPr>
      </w:pPr>
      <w:r w:rsidRPr="006C690C">
        <w:rPr>
          <w:rFonts w:asciiTheme="majorHAnsi" w:eastAsia="Times New Roman" w:hAnsiTheme="majorHAnsi" w:cs="Arial"/>
          <w:color w:val="000000"/>
          <w:sz w:val="28"/>
          <w:szCs w:val="28"/>
        </w:rPr>
        <w:t xml:space="preserve">             Sd/-                                             Sd/-                                       Sd/-   </w:t>
      </w:r>
    </w:p>
    <w:p w:rsidR="00F70FDF" w:rsidRPr="006C690C" w:rsidRDefault="00F70FDF" w:rsidP="00F70FDF">
      <w:pPr>
        <w:spacing w:after="0" w:line="240" w:lineRule="auto"/>
        <w:rPr>
          <w:rFonts w:asciiTheme="majorHAnsi" w:eastAsia="Times New Roman" w:hAnsiTheme="majorHAnsi" w:cs="Times New Roman"/>
          <w:sz w:val="28"/>
          <w:szCs w:val="28"/>
        </w:rPr>
      </w:pPr>
      <w:r w:rsidRPr="006C690C">
        <w:rPr>
          <w:rFonts w:asciiTheme="majorHAnsi" w:eastAsia="Times New Roman" w:hAnsiTheme="majorHAnsi" w:cs="Arial"/>
          <w:color w:val="000000"/>
          <w:sz w:val="28"/>
          <w:szCs w:val="28"/>
        </w:rPr>
        <w:t xml:space="preserve">       Member/Secretary          </w:t>
      </w:r>
      <w:r w:rsidRPr="006C690C">
        <w:rPr>
          <w:rFonts w:asciiTheme="majorHAnsi" w:eastAsia="Times New Roman" w:hAnsiTheme="majorHAnsi" w:cs="Arial"/>
          <w:color w:val="000000"/>
          <w:sz w:val="28"/>
          <w:szCs w:val="28"/>
        </w:rPr>
        <w:tab/>
        <w:t xml:space="preserve"> Member (CPO)                </w:t>
      </w:r>
      <w:r w:rsidRPr="006C690C">
        <w:rPr>
          <w:rFonts w:asciiTheme="majorHAnsi" w:eastAsia="Times New Roman" w:hAnsiTheme="majorHAnsi" w:cs="Arial"/>
          <w:color w:val="000000"/>
          <w:sz w:val="28"/>
          <w:szCs w:val="28"/>
        </w:rPr>
        <w:tab/>
        <w:t>Chairman</w:t>
      </w:r>
    </w:p>
    <w:p w:rsidR="00F70FDF" w:rsidRPr="006C690C" w:rsidRDefault="00F70FDF" w:rsidP="00F70FDF">
      <w:pPr>
        <w:spacing w:after="0" w:line="240" w:lineRule="auto"/>
        <w:jc w:val="both"/>
        <w:rPr>
          <w:rFonts w:asciiTheme="majorHAnsi" w:eastAsia="Times New Roman" w:hAnsiTheme="majorHAnsi" w:cs="Arial"/>
          <w:color w:val="000000"/>
          <w:sz w:val="28"/>
          <w:szCs w:val="28"/>
        </w:rPr>
      </w:pPr>
      <w:r w:rsidRPr="006C690C">
        <w:rPr>
          <w:rFonts w:asciiTheme="majorHAnsi" w:eastAsia="Times New Roman" w:hAnsiTheme="majorHAnsi" w:cs="Arial"/>
          <w:color w:val="000000"/>
          <w:sz w:val="28"/>
          <w:szCs w:val="28"/>
        </w:rPr>
        <w:t xml:space="preserve">  </w:t>
      </w:r>
    </w:p>
    <w:p w:rsidR="006C5982" w:rsidRPr="006C690C" w:rsidRDefault="006C5982" w:rsidP="00F70FDF">
      <w:pPr>
        <w:spacing w:after="0" w:line="240" w:lineRule="auto"/>
        <w:jc w:val="both"/>
        <w:rPr>
          <w:rFonts w:asciiTheme="majorHAnsi" w:eastAsia="Times New Roman" w:hAnsiTheme="majorHAnsi" w:cs="Arial"/>
          <w:color w:val="000000"/>
          <w:sz w:val="28"/>
          <w:szCs w:val="28"/>
        </w:rPr>
      </w:pPr>
    </w:p>
    <w:p w:rsidR="007B3532" w:rsidRPr="006C690C" w:rsidRDefault="007B3532" w:rsidP="00F70FDF">
      <w:pPr>
        <w:spacing w:after="0" w:line="240" w:lineRule="auto"/>
        <w:jc w:val="both"/>
        <w:rPr>
          <w:rFonts w:asciiTheme="majorHAnsi" w:eastAsia="Times New Roman" w:hAnsiTheme="majorHAnsi" w:cs="Arial"/>
          <w:color w:val="000000"/>
          <w:sz w:val="28"/>
          <w:szCs w:val="28"/>
        </w:rPr>
      </w:pPr>
    </w:p>
    <w:p w:rsidR="007B3532" w:rsidRPr="006C690C" w:rsidRDefault="007B3532" w:rsidP="00F70FDF">
      <w:pPr>
        <w:spacing w:after="0" w:line="240" w:lineRule="auto"/>
        <w:jc w:val="both"/>
        <w:rPr>
          <w:rFonts w:asciiTheme="majorHAnsi" w:eastAsia="Times New Roman" w:hAnsiTheme="majorHAnsi" w:cs="Arial"/>
          <w:color w:val="000000"/>
          <w:sz w:val="28"/>
          <w:szCs w:val="28"/>
        </w:rPr>
      </w:pPr>
    </w:p>
    <w:p w:rsidR="00F70FDF" w:rsidRPr="006C690C" w:rsidRDefault="00F70FDF" w:rsidP="00F70FDF">
      <w:pPr>
        <w:spacing w:after="0" w:line="240" w:lineRule="auto"/>
        <w:jc w:val="both"/>
        <w:rPr>
          <w:rFonts w:asciiTheme="majorHAnsi" w:eastAsia="Times New Roman" w:hAnsiTheme="majorHAnsi" w:cs="Arial"/>
          <w:color w:val="000000"/>
          <w:sz w:val="28"/>
          <w:szCs w:val="28"/>
        </w:rPr>
      </w:pPr>
      <w:r w:rsidRPr="006C690C">
        <w:rPr>
          <w:rFonts w:asciiTheme="majorHAnsi" w:eastAsia="Times New Roman" w:hAnsiTheme="majorHAnsi" w:cs="Arial"/>
          <w:color w:val="000000"/>
          <w:sz w:val="28"/>
          <w:szCs w:val="28"/>
        </w:rPr>
        <w:t>Contact details of Electricity Ombudsman appointed by MERC (CGRF&amp;EO) Regulations 2006 under Regulation 10:</w:t>
      </w:r>
    </w:p>
    <w:p w:rsidR="007B3532" w:rsidRPr="006C690C" w:rsidRDefault="007B3532" w:rsidP="00F70FDF">
      <w:pPr>
        <w:spacing w:after="0" w:line="240" w:lineRule="auto"/>
        <w:jc w:val="both"/>
        <w:rPr>
          <w:rFonts w:asciiTheme="majorHAnsi" w:eastAsia="Times New Roman" w:hAnsiTheme="majorHAnsi" w:cs="Arial"/>
          <w:color w:val="000000"/>
          <w:sz w:val="28"/>
          <w:szCs w:val="28"/>
        </w:rPr>
      </w:pPr>
    </w:p>
    <w:p w:rsidR="007B3532" w:rsidRPr="006C690C" w:rsidRDefault="007B3532" w:rsidP="00F70FDF">
      <w:pPr>
        <w:spacing w:after="0" w:line="240" w:lineRule="auto"/>
        <w:jc w:val="both"/>
        <w:rPr>
          <w:rFonts w:asciiTheme="majorHAnsi" w:eastAsia="Times New Roman" w:hAnsiTheme="majorHAnsi" w:cs="Times New Roman"/>
          <w:sz w:val="28"/>
          <w:szCs w:val="28"/>
        </w:rPr>
      </w:pPr>
    </w:p>
    <w:p w:rsidR="00F70FDF" w:rsidRPr="006C690C" w:rsidRDefault="00F70FDF" w:rsidP="00F70FDF">
      <w:pPr>
        <w:spacing w:after="0" w:line="240" w:lineRule="auto"/>
        <w:jc w:val="both"/>
        <w:rPr>
          <w:rFonts w:asciiTheme="majorHAnsi" w:eastAsia="Times New Roman" w:hAnsiTheme="majorHAnsi" w:cs="Times New Roman"/>
          <w:sz w:val="28"/>
          <w:szCs w:val="28"/>
        </w:rPr>
      </w:pPr>
      <w:r w:rsidRPr="006C690C">
        <w:rPr>
          <w:rFonts w:asciiTheme="majorHAnsi" w:eastAsia="Times New Roman" w:hAnsiTheme="majorHAnsi" w:cs="Arial"/>
          <w:color w:val="000000"/>
          <w:sz w:val="28"/>
          <w:szCs w:val="28"/>
        </w:rPr>
        <w:t xml:space="preserve"> THE ELECTRICITY OMBUDSMAN,</w:t>
      </w:r>
    </w:p>
    <w:p w:rsidR="00F70FDF" w:rsidRPr="006C690C" w:rsidRDefault="00F70FDF" w:rsidP="00F70FDF">
      <w:pPr>
        <w:spacing w:after="0" w:line="240" w:lineRule="auto"/>
        <w:jc w:val="both"/>
        <w:rPr>
          <w:rFonts w:asciiTheme="majorHAnsi" w:eastAsia="Times New Roman" w:hAnsiTheme="majorHAnsi" w:cs="Times New Roman"/>
          <w:sz w:val="28"/>
          <w:szCs w:val="28"/>
        </w:rPr>
      </w:pPr>
      <w:r w:rsidRPr="006C690C">
        <w:rPr>
          <w:rFonts w:asciiTheme="majorHAnsi" w:eastAsia="Times New Roman" w:hAnsiTheme="majorHAnsi" w:cs="Arial"/>
          <w:color w:val="000000"/>
          <w:sz w:val="28"/>
          <w:szCs w:val="28"/>
        </w:rPr>
        <w:t>Office of Electricity Ombudsman (Nagpur)</w:t>
      </w:r>
    </w:p>
    <w:p w:rsidR="00F70FDF" w:rsidRPr="006C690C" w:rsidRDefault="00F70FDF" w:rsidP="00F70FDF">
      <w:pPr>
        <w:spacing w:after="0" w:line="240" w:lineRule="auto"/>
        <w:jc w:val="both"/>
        <w:rPr>
          <w:rFonts w:asciiTheme="majorHAnsi" w:eastAsia="Times New Roman" w:hAnsiTheme="majorHAnsi" w:cs="Times New Roman"/>
          <w:sz w:val="28"/>
          <w:szCs w:val="28"/>
        </w:rPr>
      </w:pPr>
      <w:r w:rsidRPr="006C690C">
        <w:rPr>
          <w:rFonts w:asciiTheme="majorHAnsi" w:eastAsia="Times New Roman" w:hAnsiTheme="majorHAnsi" w:cs="Arial"/>
          <w:color w:val="000000"/>
          <w:sz w:val="28"/>
          <w:szCs w:val="28"/>
        </w:rPr>
        <w:t>Plot No.12, Shrikrupa, Vijaynagar, Chhaoni,</w:t>
      </w:r>
    </w:p>
    <w:p w:rsidR="00F70FDF" w:rsidRPr="006C690C" w:rsidRDefault="00F70FDF" w:rsidP="00F70FDF">
      <w:pPr>
        <w:spacing w:after="0" w:line="240" w:lineRule="auto"/>
        <w:jc w:val="both"/>
        <w:rPr>
          <w:rFonts w:asciiTheme="majorHAnsi" w:eastAsia="Times New Roman" w:hAnsiTheme="majorHAnsi" w:cs="Times New Roman"/>
          <w:sz w:val="28"/>
          <w:szCs w:val="28"/>
        </w:rPr>
      </w:pPr>
      <w:r w:rsidRPr="006C690C">
        <w:rPr>
          <w:rFonts w:asciiTheme="majorHAnsi" w:eastAsia="Times New Roman" w:hAnsiTheme="majorHAnsi" w:cs="Arial"/>
          <w:color w:val="000000"/>
          <w:sz w:val="28"/>
          <w:szCs w:val="28"/>
        </w:rPr>
        <w:t>Nagpur-440 013.Phone:- 0712-2596670</w:t>
      </w:r>
    </w:p>
    <w:p w:rsidR="006C5982" w:rsidRPr="006C690C" w:rsidRDefault="00F70FDF" w:rsidP="00F70FDF">
      <w:pPr>
        <w:spacing w:after="0" w:line="240" w:lineRule="auto"/>
        <w:jc w:val="both"/>
        <w:rPr>
          <w:rFonts w:asciiTheme="majorHAnsi" w:eastAsia="Times New Roman" w:hAnsiTheme="majorHAnsi" w:cs="Arial"/>
          <w:color w:val="000000"/>
          <w:sz w:val="28"/>
          <w:szCs w:val="28"/>
        </w:rPr>
      </w:pPr>
      <w:r w:rsidRPr="006C690C">
        <w:rPr>
          <w:rFonts w:asciiTheme="majorHAnsi" w:eastAsia="Times New Roman" w:hAnsiTheme="majorHAnsi" w:cs="Arial"/>
          <w:color w:val="000000"/>
          <w:sz w:val="28"/>
          <w:szCs w:val="28"/>
        </w:rPr>
        <w:lastRenderedPageBreak/>
        <w:t xml:space="preserve"> </w:t>
      </w:r>
      <w:r w:rsidR="001509EC" w:rsidRPr="006C690C">
        <w:rPr>
          <w:rFonts w:asciiTheme="majorHAnsi" w:eastAsia="Times New Roman" w:hAnsiTheme="majorHAnsi" w:cs="Arial"/>
          <w:noProof/>
          <w:color w:val="000000"/>
          <w:sz w:val="28"/>
          <w:szCs w:val="28"/>
        </w:rPr>
        <w:pict>
          <v:shapetype id="_x0000_t32" coordsize="21600,21600" o:spt="32" o:oned="t" path="m,l21600,21600e" filled="f">
            <v:path arrowok="t" fillok="f" o:connecttype="none"/>
            <o:lock v:ext="edit" shapetype="t"/>
          </v:shapetype>
          <v:shape id="_x0000_s1026" type="#_x0000_t32" style="position:absolute;left:0;text-align:left;margin-left:-15.65pt;margin-top:3.6pt;width:512.15pt;height:.05pt;z-index:251658240;mso-position-horizontal-relative:text;mso-position-vertical-relative:text" o:connectortype="straight"/>
        </w:pict>
      </w:r>
    </w:p>
    <w:p w:rsidR="006C5982" w:rsidRPr="006C690C" w:rsidRDefault="006C5982" w:rsidP="00F70FDF">
      <w:pPr>
        <w:spacing w:after="0" w:line="240" w:lineRule="auto"/>
        <w:jc w:val="both"/>
        <w:rPr>
          <w:rFonts w:asciiTheme="majorHAnsi" w:eastAsia="Times New Roman" w:hAnsiTheme="majorHAnsi" w:cs="Arial"/>
          <w:color w:val="000000"/>
          <w:sz w:val="28"/>
          <w:szCs w:val="28"/>
        </w:rPr>
      </w:pPr>
    </w:p>
    <w:p w:rsidR="00F70FDF" w:rsidRPr="006C690C" w:rsidRDefault="00F70FDF" w:rsidP="00F70FDF">
      <w:pPr>
        <w:spacing w:after="0" w:line="240" w:lineRule="auto"/>
        <w:jc w:val="both"/>
        <w:rPr>
          <w:rFonts w:asciiTheme="majorHAnsi" w:eastAsia="Times New Roman" w:hAnsiTheme="majorHAnsi" w:cs="Times New Roman"/>
          <w:sz w:val="28"/>
          <w:szCs w:val="28"/>
        </w:rPr>
      </w:pPr>
      <w:r w:rsidRPr="006C690C">
        <w:rPr>
          <w:rFonts w:asciiTheme="majorHAnsi" w:eastAsia="Times New Roman" w:hAnsiTheme="majorHAnsi" w:cs="Arial"/>
          <w:color w:val="000000"/>
          <w:sz w:val="28"/>
          <w:szCs w:val="28"/>
        </w:rPr>
        <w:t>No.CGRF/AKZ/Akola/233                                        </w:t>
      </w:r>
      <w:r w:rsidR="00305F36" w:rsidRPr="006C690C">
        <w:rPr>
          <w:rFonts w:asciiTheme="majorHAnsi" w:eastAsia="Times New Roman" w:hAnsiTheme="majorHAnsi" w:cs="Arial"/>
          <w:color w:val="000000"/>
          <w:sz w:val="28"/>
          <w:szCs w:val="28"/>
        </w:rPr>
        <w:t xml:space="preserve">        </w:t>
      </w:r>
      <w:r w:rsidRPr="006C690C">
        <w:rPr>
          <w:rFonts w:asciiTheme="majorHAnsi" w:eastAsia="Times New Roman" w:hAnsiTheme="majorHAnsi" w:cs="Arial"/>
          <w:color w:val="000000"/>
          <w:sz w:val="28"/>
          <w:szCs w:val="28"/>
        </w:rPr>
        <w:t xml:space="preserve">Dt:- 03.05.2018                           </w:t>
      </w:r>
      <w:r w:rsidRPr="006C690C">
        <w:rPr>
          <w:rFonts w:asciiTheme="majorHAnsi" w:eastAsia="Times New Roman" w:hAnsiTheme="majorHAnsi" w:cs="Arial"/>
          <w:color w:val="000000"/>
          <w:sz w:val="28"/>
          <w:szCs w:val="28"/>
        </w:rPr>
        <w:tab/>
      </w:r>
    </w:p>
    <w:p w:rsidR="00F70FDF" w:rsidRPr="006C690C" w:rsidRDefault="00F70FDF" w:rsidP="00F70FDF">
      <w:pPr>
        <w:spacing w:after="0" w:line="240" w:lineRule="auto"/>
        <w:jc w:val="both"/>
        <w:rPr>
          <w:rFonts w:asciiTheme="majorHAnsi" w:eastAsia="Times New Roman" w:hAnsiTheme="majorHAnsi" w:cs="Times New Roman"/>
          <w:sz w:val="28"/>
          <w:szCs w:val="28"/>
        </w:rPr>
      </w:pPr>
      <w:r w:rsidRPr="006C690C">
        <w:rPr>
          <w:rFonts w:asciiTheme="majorHAnsi" w:eastAsia="Times New Roman" w:hAnsiTheme="majorHAnsi" w:cs="Arial"/>
          <w:color w:val="000000"/>
          <w:sz w:val="28"/>
          <w:szCs w:val="28"/>
        </w:rPr>
        <w:t>To,</w:t>
      </w:r>
    </w:p>
    <w:p w:rsidR="00F70FDF" w:rsidRPr="006C690C" w:rsidRDefault="00F70FDF" w:rsidP="00F70FDF">
      <w:pPr>
        <w:spacing w:before="240" w:after="0" w:line="240" w:lineRule="auto"/>
        <w:jc w:val="both"/>
        <w:rPr>
          <w:rFonts w:asciiTheme="majorHAnsi" w:eastAsia="Times New Roman" w:hAnsiTheme="majorHAnsi" w:cs="Times New Roman"/>
          <w:sz w:val="28"/>
          <w:szCs w:val="28"/>
        </w:rPr>
      </w:pPr>
      <w:r w:rsidRPr="006C690C">
        <w:rPr>
          <w:rFonts w:asciiTheme="majorHAnsi" w:eastAsia="Times New Roman" w:hAnsiTheme="majorHAnsi" w:cs="Arial"/>
          <w:color w:val="000000"/>
          <w:sz w:val="28"/>
          <w:szCs w:val="28"/>
        </w:rPr>
        <w:t>The Nodal Officer,</w:t>
      </w:r>
    </w:p>
    <w:p w:rsidR="00F70FDF" w:rsidRPr="006C690C" w:rsidRDefault="00F70FDF" w:rsidP="00F70FDF">
      <w:pPr>
        <w:spacing w:after="0" w:line="240" w:lineRule="auto"/>
        <w:jc w:val="both"/>
        <w:rPr>
          <w:rFonts w:asciiTheme="majorHAnsi" w:eastAsia="Times New Roman" w:hAnsiTheme="majorHAnsi" w:cs="Times New Roman"/>
          <w:sz w:val="28"/>
          <w:szCs w:val="28"/>
        </w:rPr>
      </w:pPr>
      <w:r w:rsidRPr="006C690C">
        <w:rPr>
          <w:rFonts w:asciiTheme="majorHAnsi" w:eastAsia="Times New Roman" w:hAnsiTheme="majorHAnsi" w:cs="Arial"/>
          <w:color w:val="000000"/>
          <w:sz w:val="28"/>
          <w:szCs w:val="28"/>
        </w:rPr>
        <w:t>Executive Engineer</w:t>
      </w:r>
    </w:p>
    <w:p w:rsidR="00F70FDF" w:rsidRPr="006C690C" w:rsidRDefault="00F70FDF" w:rsidP="00F70FDF">
      <w:pPr>
        <w:spacing w:after="0" w:line="240" w:lineRule="auto"/>
        <w:jc w:val="both"/>
        <w:rPr>
          <w:rFonts w:asciiTheme="majorHAnsi" w:eastAsia="Times New Roman" w:hAnsiTheme="majorHAnsi" w:cs="Times New Roman"/>
          <w:sz w:val="28"/>
          <w:szCs w:val="28"/>
        </w:rPr>
      </w:pPr>
      <w:r w:rsidRPr="006C690C">
        <w:rPr>
          <w:rFonts w:asciiTheme="majorHAnsi" w:eastAsia="Times New Roman" w:hAnsiTheme="majorHAnsi" w:cs="Arial"/>
          <w:color w:val="000000"/>
          <w:sz w:val="28"/>
          <w:szCs w:val="28"/>
        </w:rPr>
        <w:t>MSEDCL, O&amp;M Division</w:t>
      </w:r>
    </w:p>
    <w:p w:rsidR="00F70FDF" w:rsidRPr="006C690C" w:rsidRDefault="00F70FDF" w:rsidP="00F70FDF">
      <w:pPr>
        <w:spacing w:after="0" w:line="240" w:lineRule="auto"/>
        <w:jc w:val="both"/>
        <w:rPr>
          <w:rFonts w:asciiTheme="majorHAnsi" w:eastAsia="Times New Roman" w:hAnsiTheme="majorHAnsi" w:cs="Times New Roman"/>
          <w:sz w:val="28"/>
          <w:szCs w:val="28"/>
        </w:rPr>
      </w:pPr>
      <w:r w:rsidRPr="006C690C">
        <w:rPr>
          <w:rFonts w:asciiTheme="majorHAnsi" w:eastAsia="Times New Roman" w:hAnsiTheme="majorHAnsi" w:cs="Arial"/>
          <w:color w:val="000000"/>
          <w:sz w:val="28"/>
          <w:szCs w:val="28"/>
        </w:rPr>
        <w:t>Washim Dist: Washim</w:t>
      </w:r>
    </w:p>
    <w:p w:rsidR="00F70FDF" w:rsidRPr="006C690C" w:rsidRDefault="00F70FDF" w:rsidP="00F70FDF">
      <w:pPr>
        <w:spacing w:after="0" w:line="240" w:lineRule="auto"/>
        <w:jc w:val="both"/>
        <w:rPr>
          <w:rFonts w:asciiTheme="majorHAnsi" w:eastAsia="Times New Roman" w:hAnsiTheme="majorHAnsi" w:cs="Times New Roman"/>
          <w:sz w:val="28"/>
          <w:szCs w:val="28"/>
        </w:rPr>
      </w:pPr>
      <w:r w:rsidRPr="006C690C">
        <w:rPr>
          <w:rFonts w:asciiTheme="majorHAnsi" w:eastAsia="Times New Roman" w:hAnsiTheme="majorHAnsi" w:cs="Arial"/>
          <w:color w:val="000000"/>
          <w:sz w:val="28"/>
          <w:szCs w:val="28"/>
        </w:rPr>
        <w:t xml:space="preserve"> </w:t>
      </w:r>
    </w:p>
    <w:p w:rsidR="00F70FDF" w:rsidRPr="006C690C" w:rsidRDefault="00F70FDF" w:rsidP="00F70FDF">
      <w:pPr>
        <w:spacing w:after="0" w:line="240" w:lineRule="auto"/>
        <w:jc w:val="both"/>
        <w:rPr>
          <w:rFonts w:asciiTheme="majorHAnsi" w:eastAsia="Times New Roman" w:hAnsiTheme="majorHAnsi" w:cs="Times New Roman"/>
          <w:sz w:val="28"/>
          <w:szCs w:val="28"/>
        </w:rPr>
      </w:pPr>
      <w:r w:rsidRPr="006C690C">
        <w:rPr>
          <w:rFonts w:asciiTheme="majorHAnsi" w:eastAsia="Times New Roman" w:hAnsiTheme="majorHAnsi" w:cs="Arial"/>
          <w:color w:val="000000"/>
          <w:sz w:val="28"/>
          <w:szCs w:val="28"/>
        </w:rPr>
        <w:t xml:space="preserve">        </w:t>
      </w:r>
      <w:r w:rsidRPr="006C690C">
        <w:rPr>
          <w:rFonts w:asciiTheme="majorHAnsi" w:eastAsia="Times New Roman" w:hAnsiTheme="majorHAnsi" w:cs="Arial"/>
          <w:color w:val="000000"/>
          <w:sz w:val="28"/>
          <w:szCs w:val="28"/>
        </w:rPr>
        <w:tab/>
        <w:t>The order passed on 03.05.2018 in the Complaint No.05/2018 is enclosed herewith for further compliance and necessary action.</w:t>
      </w:r>
    </w:p>
    <w:p w:rsidR="00F70FDF" w:rsidRPr="006C690C" w:rsidRDefault="00F70FDF" w:rsidP="00F70FDF">
      <w:pPr>
        <w:spacing w:after="0" w:line="240" w:lineRule="auto"/>
        <w:jc w:val="both"/>
        <w:rPr>
          <w:rFonts w:asciiTheme="majorHAnsi" w:eastAsia="Times New Roman" w:hAnsiTheme="majorHAnsi" w:cs="Arial"/>
          <w:color w:val="000000"/>
          <w:sz w:val="28"/>
          <w:szCs w:val="28"/>
        </w:rPr>
      </w:pPr>
      <w:r w:rsidRPr="006C690C">
        <w:rPr>
          <w:rFonts w:asciiTheme="majorHAnsi" w:eastAsia="Times New Roman" w:hAnsiTheme="majorHAnsi" w:cs="Arial"/>
          <w:color w:val="000000"/>
          <w:sz w:val="28"/>
          <w:szCs w:val="28"/>
        </w:rPr>
        <w:t xml:space="preserve"> </w:t>
      </w:r>
    </w:p>
    <w:p w:rsidR="007B3532" w:rsidRPr="006C690C" w:rsidRDefault="007B3532" w:rsidP="00F70FDF">
      <w:pPr>
        <w:spacing w:after="0" w:line="240" w:lineRule="auto"/>
        <w:jc w:val="both"/>
        <w:rPr>
          <w:rFonts w:asciiTheme="majorHAnsi" w:eastAsia="Times New Roman" w:hAnsiTheme="majorHAnsi" w:cs="Arial"/>
          <w:color w:val="000000"/>
          <w:sz w:val="28"/>
          <w:szCs w:val="28"/>
        </w:rPr>
      </w:pPr>
    </w:p>
    <w:p w:rsidR="007B3532" w:rsidRPr="006C690C" w:rsidRDefault="007B3532" w:rsidP="00F70FDF">
      <w:pPr>
        <w:spacing w:after="0" w:line="240" w:lineRule="auto"/>
        <w:jc w:val="both"/>
        <w:rPr>
          <w:rFonts w:asciiTheme="majorHAnsi" w:eastAsia="Times New Roman" w:hAnsiTheme="majorHAnsi" w:cs="Times New Roman"/>
          <w:sz w:val="28"/>
          <w:szCs w:val="28"/>
        </w:rPr>
      </w:pPr>
    </w:p>
    <w:p w:rsidR="00F70FDF" w:rsidRPr="006C690C" w:rsidRDefault="00F70FDF" w:rsidP="00F70FDF">
      <w:pPr>
        <w:spacing w:after="0" w:line="240" w:lineRule="auto"/>
        <w:jc w:val="both"/>
        <w:rPr>
          <w:rFonts w:asciiTheme="majorHAnsi" w:eastAsia="Times New Roman" w:hAnsiTheme="majorHAnsi" w:cs="Times New Roman"/>
          <w:sz w:val="28"/>
          <w:szCs w:val="28"/>
        </w:rPr>
      </w:pPr>
      <w:r w:rsidRPr="006C690C">
        <w:rPr>
          <w:rFonts w:asciiTheme="majorHAnsi" w:eastAsia="Times New Roman" w:hAnsiTheme="majorHAnsi" w:cs="Arial"/>
          <w:color w:val="000000"/>
          <w:sz w:val="28"/>
          <w:szCs w:val="28"/>
        </w:rPr>
        <w:t xml:space="preserve">                                                                                                             </w:t>
      </w:r>
      <w:r w:rsidRPr="006C690C">
        <w:rPr>
          <w:rFonts w:asciiTheme="majorHAnsi" w:eastAsia="Times New Roman" w:hAnsiTheme="majorHAnsi" w:cs="Arial"/>
          <w:color w:val="000000"/>
          <w:sz w:val="28"/>
          <w:szCs w:val="28"/>
        </w:rPr>
        <w:tab/>
      </w:r>
    </w:p>
    <w:p w:rsidR="00F70FDF" w:rsidRPr="006C690C" w:rsidRDefault="00F70FDF" w:rsidP="00F70FDF">
      <w:pPr>
        <w:spacing w:after="0" w:line="240" w:lineRule="auto"/>
        <w:jc w:val="both"/>
        <w:rPr>
          <w:rFonts w:asciiTheme="majorHAnsi" w:eastAsia="Times New Roman" w:hAnsiTheme="majorHAnsi" w:cs="Times New Roman"/>
          <w:sz w:val="28"/>
          <w:szCs w:val="28"/>
        </w:rPr>
      </w:pPr>
      <w:r w:rsidRPr="006C690C">
        <w:rPr>
          <w:rFonts w:asciiTheme="majorHAnsi" w:eastAsia="Times New Roman" w:hAnsiTheme="majorHAnsi" w:cs="Arial"/>
          <w:color w:val="000000"/>
          <w:sz w:val="28"/>
          <w:szCs w:val="28"/>
        </w:rPr>
        <w:t xml:space="preserve">                                                                            </w:t>
      </w:r>
      <w:r w:rsidR="005C4D1C" w:rsidRPr="006C690C">
        <w:rPr>
          <w:rFonts w:asciiTheme="majorHAnsi" w:eastAsia="Times New Roman" w:hAnsiTheme="majorHAnsi" w:cs="Arial"/>
          <w:color w:val="000000"/>
          <w:sz w:val="28"/>
          <w:szCs w:val="28"/>
        </w:rPr>
        <w:t xml:space="preserve">   </w:t>
      </w:r>
      <w:r w:rsidR="00DE6FAD">
        <w:rPr>
          <w:rFonts w:asciiTheme="majorHAnsi" w:eastAsia="Times New Roman" w:hAnsiTheme="majorHAnsi" w:cs="Arial"/>
          <w:color w:val="000000"/>
          <w:sz w:val="28"/>
          <w:szCs w:val="28"/>
        </w:rPr>
        <w:t xml:space="preserve">                 </w:t>
      </w:r>
      <w:r w:rsidRPr="006C690C">
        <w:rPr>
          <w:rFonts w:asciiTheme="majorHAnsi" w:eastAsia="Times New Roman" w:hAnsiTheme="majorHAnsi" w:cs="Arial"/>
          <w:color w:val="000000"/>
          <w:sz w:val="28"/>
          <w:szCs w:val="28"/>
        </w:rPr>
        <w:t>Secretary,</w:t>
      </w:r>
    </w:p>
    <w:p w:rsidR="00F70FDF" w:rsidRPr="006C690C" w:rsidRDefault="00F70FDF" w:rsidP="00F70FDF">
      <w:pPr>
        <w:spacing w:after="0" w:line="240" w:lineRule="auto"/>
        <w:jc w:val="center"/>
        <w:rPr>
          <w:rFonts w:asciiTheme="majorHAnsi" w:eastAsia="Times New Roman" w:hAnsiTheme="majorHAnsi" w:cs="Times New Roman"/>
          <w:sz w:val="28"/>
          <w:szCs w:val="28"/>
        </w:rPr>
      </w:pPr>
      <w:r w:rsidRPr="006C690C">
        <w:rPr>
          <w:rFonts w:asciiTheme="majorHAnsi" w:eastAsia="Times New Roman" w:hAnsiTheme="majorHAnsi" w:cs="Arial"/>
          <w:color w:val="000000"/>
          <w:sz w:val="28"/>
          <w:szCs w:val="28"/>
        </w:rPr>
        <w:t xml:space="preserve">                                                        Consumer Grievance Redressal Forum,</w:t>
      </w:r>
    </w:p>
    <w:p w:rsidR="00F70FDF" w:rsidRPr="006C690C" w:rsidRDefault="00F70FDF" w:rsidP="00F70FDF">
      <w:pPr>
        <w:spacing w:after="0" w:line="240" w:lineRule="auto"/>
        <w:jc w:val="center"/>
        <w:rPr>
          <w:rFonts w:asciiTheme="majorHAnsi" w:eastAsia="Times New Roman" w:hAnsiTheme="majorHAnsi" w:cs="Times New Roman"/>
          <w:sz w:val="28"/>
          <w:szCs w:val="28"/>
        </w:rPr>
      </w:pPr>
      <w:r w:rsidRPr="006C690C">
        <w:rPr>
          <w:rFonts w:asciiTheme="majorHAnsi" w:eastAsia="Times New Roman" w:hAnsiTheme="majorHAnsi" w:cs="Arial"/>
          <w:color w:val="000000"/>
          <w:sz w:val="28"/>
          <w:szCs w:val="28"/>
        </w:rPr>
        <w:t xml:space="preserve">                                                            MSEDCL, Akola Zone, Akola.</w:t>
      </w:r>
    </w:p>
    <w:p w:rsidR="00F70FDF" w:rsidRPr="006C690C" w:rsidRDefault="00F70FDF" w:rsidP="00F70FDF">
      <w:pPr>
        <w:spacing w:after="0" w:line="240" w:lineRule="auto"/>
        <w:jc w:val="both"/>
        <w:rPr>
          <w:rFonts w:asciiTheme="majorHAnsi" w:eastAsia="Times New Roman" w:hAnsiTheme="majorHAnsi" w:cs="Arial"/>
          <w:color w:val="000000"/>
          <w:sz w:val="28"/>
          <w:szCs w:val="28"/>
        </w:rPr>
      </w:pPr>
      <w:r w:rsidRPr="006C690C">
        <w:rPr>
          <w:rFonts w:asciiTheme="majorHAnsi" w:eastAsia="Times New Roman" w:hAnsiTheme="majorHAnsi" w:cs="Arial"/>
          <w:color w:val="000000"/>
          <w:sz w:val="28"/>
          <w:szCs w:val="28"/>
        </w:rPr>
        <w:t xml:space="preserve"> </w:t>
      </w:r>
    </w:p>
    <w:p w:rsidR="005C4D1C" w:rsidRPr="006C690C" w:rsidRDefault="005C4D1C" w:rsidP="00F70FDF">
      <w:pPr>
        <w:spacing w:after="0" w:line="240" w:lineRule="auto"/>
        <w:jc w:val="both"/>
        <w:rPr>
          <w:rFonts w:asciiTheme="majorHAnsi" w:eastAsia="Times New Roman" w:hAnsiTheme="majorHAnsi" w:cs="Times New Roman"/>
          <w:sz w:val="28"/>
          <w:szCs w:val="28"/>
        </w:rPr>
      </w:pPr>
    </w:p>
    <w:p w:rsidR="007B3532" w:rsidRPr="006C690C" w:rsidRDefault="007B3532" w:rsidP="00F70FDF">
      <w:pPr>
        <w:spacing w:after="0" w:line="240" w:lineRule="auto"/>
        <w:jc w:val="both"/>
        <w:rPr>
          <w:rFonts w:asciiTheme="majorHAnsi" w:eastAsia="Times New Roman" w:hAnsiTheme="majorHAnsi" w:cs="Times New Roman"/>
          <w:sz w:val="28"/>
          <w:szCs w:val="28"/>
        </w:rPr>
      </w:pPr>
    </w:p>
    <w:p w:rsidR="00F70FDF" w:rsidRPr="006C690C" w:rsidRDefault="00F70FDF" w:rsidP="00F70FDF">
      <w:pPr>
        <w:spacing w:after="0" w:line="240" w:lineRule="auto"/>
        <w:jc w:val="both"/>
        <w:rPr>
          <w:rFonts w:asciiTheme="majorHAnsi" w:eastAsia="Times New Roman" w:hAnsiTheme="majorHAnsi" w:cs="Arial"/>
          <w:color w:val="000000"/>
          <w:sz w:val="28"/>
          <w:szCs w:val="28"/>
        </w:rPr>
      </w:pPr>
      <w:r w:rsidRPr="006C690C">
        <w:rPr>
          <w:rFonts w:asciiTheme="majorHAnsi" w:eastAsia="Times New Roman" w:hAnsiTheme="majorHAnsi" w:cs="Arial"/>
          <w:color w:val="000000"/>
          <w:sz w:val="28"/>
          <w:szCs w:val="28"/>
        </w:rPr>
        <w:t xml:space="preserve"> </w:t>
      </w:r>
      <w:r w:rsidRPr="006C690C">
        <w:rPr>
          <w:rFonts w:asciiTheme="majorHAnsi" w:eastAsia="Times New Roman" w:hAnsiTheme="majorHAnsi" w:cs="Arial"/>
          <w:color w:val="000000"/>
          <w:sz w:val="28"/>
          <w:szCs w:val="28"/>
          <w:u w:val="single"/>
        </w:rPr>
        <w:t>Copy fwcs to</w:t>
      </w:r>
      <w:r w:rsidRPr="006C690C">
        <w:rPr>
          <w:rFonts w:asciiTheme="majorHAnsi" w:eastAsia="Times New Roman" w:hAnsiTheme="majorHAnsi" w:cs="Arial"/>
          <w:color w:val="000000"/>
          <w:sz w:val="28"/>
          <w:szCs w:val="28"/>
        </w:rPr>
        <w:t>:</w:t>
      </w:r>
      <w:r w:rsidR="003D285F">
        <w:rPr>
          <w:rFonts w:asciiTheme="majorHAnsi" w:eastAsia="Times New Roman" w:hAnsiTheme="majorHAnsi" w:cs="Arial"/>
          <w:color w:val="000000"/>
          <w:sz w:val="28"/>
          <w:szCs w:val="28"/>
        </w:rPr>
        <w:t>-</w:t>
      </w:r>
    </w:p>
    <w:p w:rsidR="007B3532" w:rsidRPr="006C690C" w:rsidRDefault="007B3532" w:rsidP="00F70FDF">
      <w:pPr>
        <w:spacing w:after="0" w:line="240" w:lineRule="auto"/>
        <w:jc w:val="both"/>
        <w:rPr>
          <w:rFonts w:asciiTheme="majorHAnsi" w:eastAsia="Times New Roman" w:hAnsiTheme="majorHAnsi" w:cs="Times New Roman"/>
          <w:sz w:val="28"/>
          <w:szCs w:val="28"/>
        </w:rPr>
      </w:pPr>
    </w:p>
    <w:p w:rsidR="00F70FDF" w:rsidRPr="006C690C" w:rsidRDefault="00F70FDF" w:rsidP="00F70FDF">
      <w:pPr>
        <w:numPr>
          <w:ilvl w:val="0"/>
          <w:numId w:val="6"/>
        </w:numPr>
        <w:spacing w:after="0" w:line="240" w:lineRule="auto"/>
        <w:jc w:val="both"/>
        <w:textAlignment w:val="baseline"/>
        <w:rPr>
          <w:rFonts w:asciiTheme="majorHAnsi" w:eastAsia="Times New Roman" w:hAnsiTheme="majorHAnsi" w:cs="Arial"/>
          <w:color w:val="000000"/>
          <w:sz w:val="28"/>
          <w:szCs w:val="28"/>
        </w:rPr>
      </w:pPr>
      <w:r w:rsidRPr="006C690C">
        <w:rPr>
          <w:rFonts w:asciiTheme="majorHAnsi" w:eastAsia="Times New Roman" w:hAnsiTheme="majorHAnsi" w:cs="Arial"/>
          <w:color w:val="000000"/>
          <w:sz w:val="28"/>
          <w:szCs w:val="28"/>
        </w:rPr>
        <w:t>The Chief Engineer, MSEDCL, Akola Zone, Akola.</w:t>
      </w:r>
    </w:p>
    <w:p w:rsidR="00F70FDF" w:rsidRPr="006C690C" w:rsidRDefault="00F70FDF" w:rsidP="00F70FDF">
      <w:pPr>
        <w:spacing w:after="0" w:line="240" w:lineRule="auto"/>
        <w:ind w:left="400"/>
        <w:jc w:val="both"/>
        <w:rPr>
          <w:rFonts w:asciiTheme="majorHAnsi" w:eastAsia="Times New Roman" w:hAnsiTheme="majorHAnsi" w:cs="Times New Roman"/>
          <w:sz w:val="28"/>
          <w:szCs w:val="28"/>
        </w:rPr>
      </w:pPr>
      <w:r w:rsidRPr="006C690C">
        <w:rPr>
          <w:rFonts w:asciiTheme="majorHAnsi" w:eastAsia="Times New Roman" w:hAnsiTheme="majorHAnsi" w:cs="Arial"/>
          <w:color w:val="000000"/>
          <w:sz w:val="28"/>
          <w:szCs w:val="28"/>
        </w:rPr>
        <w:t>2.  The Superintending Engineer, MSEDCL, O&amp;M Circle, Washim.</w:t>
      </w:r>
    </w:p>
    <w:p w:rsidR="00F70FDF" w:rsidRPr="006C690C" w:rsidRDefault="00F70FDF" w:rsidP="00F70FDF">
      <w:pPr>
        <w:spacing w:after="0" w:line="240" w:lineRule="auto"/>
        <w:ind w:left="400"/>
        <w:jc w:val="both"/>
        <w:rPr>
          <w:rFonts w:asciiTheme="majorHAnsi" w:eastAsia="Times New Roman" w:hAnsiTheme="majorHAnsi" w:cs="Times New Roman"/>
          <w:sz w:val="28"/>
          <w:szCs w:val="28"/>
        </w:rPr>
      </w:pPr>
      <w:r w:rsidRPr="006C690C">
        <w:rPr>
          <w:rFonts w:asciiTheme="majorHAnsi" w:eastAsia="Times New Roman" w:hAnsiTheme="majorHAnsi" w:cs="Times New Roman"/>
          <w:color w:val="000000"/>
          <w:sz w:val="28"/>
          <w:szCs w:val="28"/>
        </w:rPr>
        <w:t xml:space="preserve">3. </w:t>
      </w:r>
      <w:r w:rsidRPr="006C690C">
        <w:rPr>
          <w:rFonts w:asciiTheme="majorHAnsi" w:eastAsia="Times New Roman" w:hAnsiTheme="majorHAnsi" w:cs="Times New Roman"/>
          <w:color w:val="000000"/>
          <w:sz w:val="28"/>
          <w:szCs w:val="28"/>
        </w:rPr>
        <w:tab/>
        <w:t xml:space="preserve">Mangesh Sudhakarrav Bhore, Plot no.202, Aparment no-1, </w:t>
      </w:r>
      <w:r w:rsidR="00680204" w:rsidRPr="006C690C">
        <w:rPr>
          <w:rFonts w:asciiTheme="majorHAnsi" w:eastAsia="Times New Roman" w:hAnsiTheme="majorHAnsi" w:cs="Times New Roman"/>
          <w:color w:val="000000"/>
          <w:sz w:val="28"/>
          <w:szCs w:val="28"/>
        </w:rPr>
        <w:t>T</w:t>
      </w:r>
      <w:r w:rsidRPr="006C690C">
        <w:rPr>
          <w:rFonts w:asciiTheme="majorHAnsi" w:eastAsia="Times New Roman" w:hAnsiTheme="majorHAnsi" w:cs="Times New Roman"/>
          <w:color w:val="000000"/>
          <w:sz w:val="28"/>
          <w:szCs w:val="28"/>
        </w:rPr>
        <w:t xml:space="preserve">irupati </w:t>
      </w:r>
      <w:r w:rsidR="00680204" w:rsidRPr="006C690C">
        <w:rPr>
          <w:rFonts w:asciiTheme="majorHAnsi" w:eastAsia="Times New Roman" w:hAnsiTheme="majorHAnsi" w:cs="Times New Roman"/>
          <w:color w:val="000000"/>
          <w:sz w:val="28"/>
          <w:szCs w:val="28"/>
        </w:rPr>
        <w:t xml:space="preserve">    </w:t>
      </w:r>
      <w:r w:rsidRPr="006C690C">
        <w:rPr>
          <w:rFonts w:asciiTheme="majorHAnsi" w:eastAsia="Times New Roman" w:hAnsiTheme="majorHAnsi" w:cs="Times New Roman"/>
          <w:color w:val="000000"/>
          <w:sz w:val="28"/>
          <w:szCs w:val="28"/>
        </w:rPr>
        <w:t>city, </w:t>
      </w:r>
      <w:r w:rsidR="00F85825">
        <w:rPr>
          <w:rFonts w:asciiTheme="majorHAnsi" w:eastAsia="Times New Roman" w:hAnsiTheme="majorHAnsi" w:cs="Times New Roman"/>
          <w:color w:val="000000"/>
          <w:sz w:val="28"/>
          <w:szCs w:val="28"/>
        </w:rPr>
        <w:t xml:space="preserve"> </w:t>
      </w:r>
      <w:r w:rsidRPr="006C690C">
        <w:rPr>
          <w:rFonts w:asciiTheme="majorHAnsi" w:eastAsia="Times New Roman" w:hAnsiTheme="majorHAnsi" w:cs="Times New Roman"/>
          <w:color w:val="000000"/>
          <w:sz w:val="28"/>
          <w:szCs w:val="28"/>
        </w:rPr>
        <w:t xml:space="preserve">Akola </w:t>
      </w:r>
      <w:r w:rsidR="005579ED">
        <w:rPr>
          <w:rFonts w:asciiTheme="majorHAnsi" w:eastAsia="Times New Roman" w:hAnsiTheme="majorHAnsi" w:cs="Times New Roman"/>
          <w:color w:val="000000"/>
          <w:sz w:val="28"/>
          <w:szCs w:val="28"/>
        </w:rPr>
        <w:t xml:space="preserve"> </w:t>
      </w:r>
      <w:r w:rsidRPr="006C690C">
        <w:rPr>
          <w:rFonts w:asciiTheme="majorHAnsi" w:eastAsia="Times New Roman" w:hAnsiTheme="majorHAnsi" w:cs="Times New Roman"/>
          <w:color w:val="000000"/>
          <w:sz w:val="28"/>
          <w:szCs w:val="28"/>
        </w:rPr>
        <w:t xml:space="preserve">Road </w:t>
      </w:r>
      <w:r w:rsidR="004615F6" w:rsidRPr="006C690C">
        <w:rPr>
          <w:rFonts w:asciiTheme="majorHAnsi" w:eastAsia="Times New Roman" w:hAnsiTheme="majorHAnsi" w:cs="Times New Roman"/>
          <w:color w:val="000000"/>
          <w:sz w:val="28"/>
          <w:szCs w:val="28"/>
        </w:rPr>
        <w:t xml:space="preserve"> </w:t>
      </w:r>
      <w:r w:rsidRPr="006C690C">
        <w:rPr>
          <w:rFonts w:asciiTheme="majorHAnsi" w:eastAsia="Times New Roman" w:hAnsiTheme="majorHAnsi" w:cs="Times New Roman"/>
          <w:color w:val="000000"/>
          <w:sz w:val="28"/>
          <w:szCs w:val="28"/>
        </w:rPr>
        <w:t>Washim Consumer no.  LT Res-326017723866</w:t>
      </w:r>
    </w:p>
    <w:p w:rsidR="00FF407E" w:rsidRPr="007B3532" w:rsidRDefault="00FF407E" w:rsidP="00F70FDF">
      <w:pPr>
        <w:jc w:val="center"/>
        <w:rPr>
          <w:sz w:val="28"/>
          <w:szCs w:val="28"/>
        </w:rPr>
      </w:pPr>
    </w:p>
    <w:p w:rsidR="00FF407E" w:rsidRPr="007B3532" w:rsidRDefault="00FF407E" w:rsidP="00FF407E">
      <w:pPr>
        <w:rPr>
          <w:sz w:val="28"/>
          <w:szCs w:val="28"/>
        </w:rPr>
      </w:pPr>
    </w:p>
    <w:p w:rsidR="00FF407E" w:rsidRPr="007B3532" w:rsidRDefault="00FF407E" w:rsidP="00FF407E">
      <w:pPr>
        <w:rPr>
          <w:sz w:val="28"/>
          <w:szCs w:val="28"/>
        </w:rPr>
      </w:pPr>
    </w:p>
    <w:p w:rsidR="00FF407E" w:rsidRPr="007B3532" w:rsidRDefault="00FF407E" w:rsidP="00FF407E">
      <w:pPr>
        <w:rPr>
          <w:sz w:val="28"/>
          <w:szCs w:val="28"/>
        </w:rPr>
      </w:pPr>
    </w:p>
    <w:p w:rsidR="00FF407E" w:rsidRPr="007B3532" w:rsidRDefault="00FF407E" w:rsidP="00FF407E">
      <w:pPr>
        <w:rPr>
          <w:sz w:val="28"/>
          <w:szCs w:val="28"/>
        </w:rPr>
      </w:pPr>
    </w:p>
    <w:p w:rsidR="00FF407E" w:rsidRPr="007B3532" w:rsidRDefault="00FF407E" w:rsidP="00FF407E">
      <w:pPr>
        <w:rPr>
          <w:sz w:val="28"/>
          <w:szCs w:val="28"/>
        </w:rPr>
      </w:pPr>
    </w:p>
    <w:p w:rsidR="00FF407E" w:rsidRPr="007B3532" w:rsidRDefault="00FF407E" w:rsidP="00FF407E">
      <w:pPr>
        <w:rPr>
          <w:sz w:val="28"/>
          <w:szCs w:val="28"/>
        </w:rPr>
      </w:pPr>
    </w:p>
    <w:p w:rsidR="00F70FDF" w:rsidRPr="007B3532" w:rsidRDefault="00FF407E" w:rsidP="00FF407E">
      <w:pPr>
        <w:tabs>
          <w:tab w:val="left" w:pos="5347"/>
        </w:tabs>
        <w:rPr>
          <w:sz w:val="28"/>
          <w:szCs w:val="28"/>
        </w:rPr>
      </w:pPr>
      <w:r w:rsidRPr="007B3532">
        <w:rPr>
          <w:sz w:val="28"/>
          <w:szCs w:val="28"/>
        </w:rPr>
        <w:tab/>
      </w:r>
    </w:p>
    <w:p w:rsidR="00FF407E" w:rsidRPr="007B3532" w:rsidRDefault="00FF407E" w:rsidP="00FF407E">
      <w:pPr>
        <w:spacing w:after="0" w:line="240" w:lineRule="auto"/>
        <w:jc w:val="center"/>
        <w:rPr>
          <w:rFonts w:ascii="Times New Roman" w:eastAsia="Times New Roman" w:hAnsi="Times New Roman" w:cs="Times New Roman"/>
          <w:sz w:val="28"/>
          <w:szCs w:val="28"/>
        </w:rPr>
      </w:pPr>
      <w:r w:rsidRPr="007B3532">
        <w:rPr>
          <w:rFonts w:ascii="Arial" w:eastAsia="Times New Roman" w:hAnsi="Arial" w:cs="Arial"/>
          <w:b/>
          <w:bCs/>
          <w:color w:val="000000"/>
          <w:sz w:val="28"/>
          <w:szCs w:val="28"/>
        </w:rPr>
        <w:t xml:space="preserve">     </w:t>
      </w:r>
      <w:r w:rsidRPr="007B3532">
        <w:rPr>
          <w:rFonts w:ascii="Arial" w:eastAsia="Times New Roman" w:hAnsi="Arial" w:cs="Arial"/>
          <w:b/>
          <w:bCs/>
          <w:color w:val="000000"/>
          <w:sz w:val="28"/>
          <w:szCs w:val="28"/>
          <w:u w:val="single"/>
        </w:rPr>
        <w:t>ORDER</w:t>
      </w:r>
      <w:r w:rsidRPr="007B3532">
        <w:rPr>
          <w:rFonts w:ascii="Arial" w:eastAsia="Times New Roman" w:hAnsi="Arial" w:cs="Arial"/>
          <w:b/>
          <w:bCs/>
          <w:color w:val="000000"/>
          <w:sz w:val="28"/>
          <w:szCs w:val="28"/>
        </w:rPr>
        <w:t xml:space="preserve">   ( 233, 03.05.2018)</w:t>
      </w:r>
    </w:p>
    <w:p w:rsidR="00FF407E" w:rsidRPr="007B3532" w:rsidRDefault="00FF407E" w:rsidP="00FF407E">
      <w:pPr>
        <w:spacing w:after="0" w:line="240" w:lineRule="auto"/>
        <w:jc w:val="both"/>
        <w:rPr>
          <w:rFonts w:ascii="Times New Roman" w:eastAsia="Times New Roman" w:hAnsi="Times New Roman" w:cs="Times New Roman"/>
          <w:sz w:val="28"/>
          <w:szCs w:val="28"/>
        </w:rPr>
      </w:pPr>
      <w:r w:rsidRPr="007B3532">
        <w:rPr>
          <w:rFonts w:ascii="Arial" w:eastAsia="Times New Roman" w:hAnsi="Arial" w:cs="Arial"/>
          <w:b/>
          <w:bCs/>
          <w:color w:val="000000"/>
          <w:sz w:val="28"/>
          <w:szCs w:val="28"/>
        </w:rPr>
        <w:t xml:space="preserve"> </w:t>
      </w:r>
    </w:p>
    <w:p w:rsidR="00FF407E" w:rsidRPr="007B3532" w:rsidRDefault="00FF407E" w:rsidP="00FF407E">
      <w:pPr>
        <w:spacing w:after="0" w:line="240" w:lineRule="auto"/>
        <w:jc w:val="both"/>
        <w:rPr>
          <w:rFonts w:ascii="Times New Roman" w:eastAsia="Times New Roman" w:hAnsi="Times New Roman" w:cs="Times New Roman"/>
          <w:sz w:val="28"/>
          <w:szCs w:val="28"/>
        </w:rPr>
      </w:pPr>
      <w:r w:rsidRPr="007B3532">
        <w:rPr>
          <w:rFonts w:ascii="Arial" w:eastAsia="Times New Roman" w:hAnsi="Arial" w:cs="Arial"/>
          <w:color w:val="000000"/>
          <w:sz w:val="28"/>
          <w:szCs w:val="28"/>
        </w:rPr>
        <w:t>1)     That complaint no 05/2018 is herby partly allowed.</w:t>
      </w:r>
    </w:p>
    <w:p w:rsidR="00FF407E" w:rsidRPr="007B3532" w:rsidRDefault="00FF407E" w:rsidP="00FF407E">
      <w:pPr>
        <w:spacing w:after="0" w:line="240" w:lineRule="auto"/>
        <w:jc w:val="both"/>
        <w:rPr>
          <w:rFonts w:ascii="Times New Roman" w:eastAsia="Times New Roman" w:hAnsi="Times New Roman" w:cs="Times New Roman"/>
          <w:sz w:val="28"/>
          <w:szCs w:val="28"/>
        </w:rPr>
      </w:pPr>
      <w:r w:rsidRPr="007B3532">
        <w:rPr>
          <w:rFonts w:ascii="Arial" w:eastAsia="Times New Roman" w:hAnsi="Arial" w:cs="Arial"/>
          <w:color w:val="000000"/>
          <w:sz w:val="28"/>
          <w:szCs w:val="28"/>
        </w:rPr>
        <w:t>2)      That N.A.MSEDCL is directed to set-aside incorrect energy bills from JAN 17 to    Dec 17 alongwith revision B-80 dated 20.03.2018.</w:t>
      </w:r>
    </w:p>
    <w:p w:rsidR="00FF407E" w:rsidRPr="007B3532" w:rsidRDefault="00FF407E" w:rsidP="00FF407E">
      <w:pPr>
        <w:spacing w:after="0" w:line="240" w:lineRule="auto"/>
        <w:jc w:val="both"/>
        <w:rPr>
          <w:rFonts w:ascii="Times New Roman" w:eastAsia="Times New Roman" w:hAnsi="Times New Roman" w:cs="Times New Roman"/>
          <w:sz w:val="28"/>
          <w:szCs w:val="28"/>
        </w:rPr>
      </w:pPr>
      <w:r w:rsidRPr="007B3532">
        <w:rPr>
          <w:rFonts w:ascii="Arial" w:eastAsia="Times New Roman" w:hAnsi="Arial" w:cs="Arial"/>
          <w:color w:val="000000"/>
          <w:sz w:val="28"/>
          <w:szCs w:val="28"/>
        </w:rPr>
        <w:t>3)    That N.A.MSEDCL is directed to revise bill B-80, manually from JAN 17 (with reading 2693) to Dec 2017 (with reading as 4301) for 12 month by giving slab benefit without DPC and interest on arrears and adjust payment by complainant against bill from JAN 17 to Dec 17, within one month of this order.</w:t>
      </w:r>
    </w:p>
    <w:p w:rsidR="00FF407E" w:rsidRPr="007B3532" w:rsidRDefault="00FF407E" w:rsidP="00FF407E">
      <w:pPr>
        <w:spacing w:after="0" w:line="240" w:lineRule="auto"/>
        <w:jc w:val="both"/>
        <w:rPr>
          <w:rFonts w:ascii="Times New Roman" w:eastAsia="Times New Roman" w:hAnsi="Times New Roman" w:cs="Times New Roman"/>
          <w:sz w:val="28"/>
          <w:szCs w:val="28"/>
        </w:rPr>
      </w:pPr>
      <w:r w:rsidRPr="007B3532">
        <w:rPr>
          <w:rFonts w:ascii="Arial" w:eastAsia="Times New Roman" w:hAnsi="Arial" w:cs="Arial"/>
          <w:color w:val="000000"/>
          <w:sz w:val="28"/>
          <w:szCs w:val="28"/>
        </w:rPr>
        <w:t>4)    That N.A.MSEDCL is directed to issue reading bill in future from JAN 18 onwards.</w:t>
      </w:r>
    </w:p>
    <w:p w:rsidR="00FF407E" w:rsidRPr="007B3532" w:rsidRDefault="00FF407E" w:rsidP="00FF407E">
      <w:pPr>
        <w:spacing w:after="0" w:line="240" w:lineRule="auto"/>
        <w:jc w:val="both"/>
        <w:rPr>
          <w:rFonts w:ascii="Times New Roman" w:eastAsia="Times New Roman" w:hAnsi="Times New Roman" w:cs="Times New Roman"/>
          <w:sz w:val="28"/>
          <w:szCs w:val="28"/>
        </w:rPr>
      </w:pPr>
      <w:r w:rsidRPr="007B3532">
        <w:rPr>
          <w:rFonts w:ascii="Arial" w:eastAsia="Times New Roman" w:hAnsi="Arial" w:cs="Arial"/>
          <w:color w:val="000000"/>
          <w:sz w:val="28"/>
          <w:szCs w:val="28"/>
        </w:rPr>
        <w:t>5)    That N.A.MSEDCL is directed to compensate complainant by SOP compensation at Rs 100/- pm for not issuing reading bill for 8 month total Rs 800/- and adjust the amount in forthcoming bill. The  amount to be recovered from erring officer/staff of N.A.MSEDCL for their negligent approach.</w:t>
      </w:r>
    </w:p>
    <w:p w:rsidR="00FF407E" w:rsidRPr="007B3532" w:rsidRDefault="00FF407E" w:rsidP="00FF407E">
      <w:pPr>
        <w:spacing w:after="0" w:line="240" w:lineRule="auto"/>
        <w:jc w:val="both"/>
        <w:rPr>
          <w:rFonts w:ascii="Times New Roman" w:eastAsia="Times New Roman" w:hAnsi="Times New Roman" w:cs="Times New Roman"/>
          <w:sz w:val="28"/>
          <w:szCs w:val="28"/>
        </w:rPr>
      </w:pPr>
      <w:r w:rsidRPr="007B3532">
        <w:rPr>
          <w:rFonts w:ascii="Arial" w:eastAsia="Times New Roman" w:hAnsi="Arial" w:cs="Arial"/>
          <w:color w:val="000000"/>
          <w:sz w:val="28"/>
          <w:szCs w:val="28"/>
        </w:rPr>
        <w:t>6)   That N.A.MSEDCL is directed to submit compliance report alongwith copy of   revision to Forum within one month.</w:t>
      </w:r>
    </w:p>
    <w:p w:rsidR="00FF407E" w:rsidRPr="00FF407E" w:rsidRDefault="00FF407E" w:rsidP="00FF407E">
      <w:pPr>
        <w:tabs>
          <w:tab w:val="left" w:pos="5347"/>
        </w:tabs>
        <w:rPr>
          <w:sz w:val="24"/>
          <w:szCs w:val="24"/>
        </w:rPr>
      </w:pPr>
    </w:p>
    <w:sectPr w:rsidR="00FF407E" w:rsidRPr="00FF407E" w:rsidSect="00353796">
      <w:footerReference w:type="default" r:id="rId7"/>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53084" w:rsidRDefault="00953084" w:rsidP="00D93D45">
      <w:pPr>
        <w:spacing w:after="0" w:line="240" w:lineRule="auto"/>
      </w:pPr>
      <w:r>
        <w:separator/>
      </w:r>
    </w:p>
  </w:endnote>
  <w:endnote w:type="continuationSeparator" w:id="1">
    <w:p w:rsidR="00953084" w:rsidRDefault="00953084" w:rsidP="00D93D4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Arial">
    <w:panose1 w:val="020B0604020202020204"/>
    <w:charset w:val="00"/>
    <w:family w:val="swiss"/>
    <w:pitch w:val="variable"/>
    <w:sig w:usb0="20002A87" w:usb1="80000000" w:usb2="00000008"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053626"/>
      <w:docPartObj>
        <w:docPartGallery w:val="Page Numbers (Bottom of Page)"/>
        <w:docPartUnique/>
      </w:docPartObj>
    </w:sdtPr>
    <w:sdtContent>
      <w:p w:rsidR="00D93D45" w:rsidRDefault="001509EC">
        <w:pPr>
          <w:pStyle w:val="Footer"/>
          <w:jc w:val="center"/>
        </w:pPr>
        <w:fldSimple w:instr=" PAGE   \* MERGEFORMAT ">
          <w:r w:rsidR="00F85825">
            <w:rPr>
              <w:noProof/>
            </w:rPr>
            <w:t>5</w:t>
          </w:r>
        </w:fldSimple>
      </w:p>
    </w:sdtContent>
  </w:sdt>
  <w:p w:rsidR="00D93D45" w:rsidRDefault="00D93D45">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53084" w:rsidRDefault="00953084" w:rsidP="00D93D45">
      <w:pPr>
        <w:spacing w:after="0" w:line="240" w:lineRule="auto"/>
      </w:pPr>
      <w:r>
        <w:separator/>
      </w:r>
    </w:p>
  </w:footnote>
  <w:footnote w:type="continuationSeparator" w:id="1">
    <w:p w:rsidR="00953084" w:rsidRDefault="00953084" w:rsidP="00D93D45">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30398D"/>
    <w:multiLevelType w:val="hybridMultilevel"/>
    <w:tmpl w:val="40DA5E26"/>
    <w:lvl w:ilvl="0" w:tplc="68F2ACC2">
      <w:start w:val="1"/>
      <w:numFmt w:val="decimal"/>
      <w:lvlText w:val="%1."/>
      <w:lvlJc w:val="left"/>
      <w:pPr>
        <w:ind w:left="720" w:hanging="360"/>
      </w:pPr>
      <w:rPr>
        <w:rFonts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7E34A02"/>
    <w:multiLevelType w:val="hybridMultilevel"/>
    <w:tmpl w:val="8176347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EFB2A3A"/>
    <w:multiLevelType w:val="hybridMultilevel"/>
    <w:tmpl w:val="A9107886"/>
    <w:lvl w:ilvl="0" w:tplc="04090011">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52E26BAD"/>
    <w:multiLevelType w:val="multilevel"/>
    <w:tmpl w:val="4A167E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58992565"/>
    <w:multiLevelType w:val="hybridMultilevel"/>
    <w:tmpl w:val="8176347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6BB262D0"/>
    <w:multiLevelType w:val="hybridMultilevel"/>
    <w:tmpl w:val="18E8BEFA"/>
    <w:lvl w:ilvl="0" w:tplc="1DEC4ECE">
      <w:start w:val="1"/>
      <w:numFmt w:val="decimal"/>
      <w:lvlText w:val="%1."/>
      <w:lvlJc w:val="left"/>
      <w:pPr>
        <w:ind w:left="405" w:hanging="360"/>
      </w:pPr>
      <w:rPr>
        <w:rFonts w:hint="default"/>
        <w:sz w:val="28"/>
      </w:rPr>
    </w:lvl>
    <w:lvl w:ilvl="1" w:tplc="04090019" w:tentative="1">
      <w:start w:val="1"/>
      <w:numFmt w:val="lowerLetter"/>
      <w:lvlText w:val="%2."/>
      <w:lvlJc w:val="left"/>
      <w:pPr>
        <w:ind w:left="1125" w:hanging="360"/>
      </w:pPr>
    </w:lvl>
    <w:lvl w:ilvl="2" w:tplc="0409001B" w:tentative="1">
      <w:start w:val="1"/>
      <w:numFmt w:val="lowerRoman"/>
      <w:lvlText w:val="%3."/>
      <w:lvlJc w:val="right"/>
      <w:pPr>
        <w:ind w:left="1845" w:hanging="180"/>
      </w:pPr>
    </w:lvl>
    <w:lvl w:ilvl="3" w:tplc="0409000F" w:tentative="1">
      <w:start w:val="1"/>
      <w:numFmt w:val="decimal"/>
      <w:lvlText w:val="%4."/>
      <w:lvlJc w:val="left"/>
      <w:pPr>
        <w:ind w:left="2565" w:hanging="360"/>
      </w:pPr>
    </w:lvl>
    <w:lvl w:ilvl="4" w:tplc="04090019" w:tentative="1">
      <w:start w:val="1"/>
      <w:numFmt w:val="lowerLetter"/>
      <w:lvlText w:val="%5."/>
      <w:lvlJc w:val="left"/>
      <w:pPr>
        <w:ind w:left="3285" w:hanging="360"/>
      </w:pPr>
    </w:lvl>
    <w:lvl w:ilvl="5" w:tplc="0409001B" w:tentative="1">
      <w:start w:val="1"/>
      <w:numFmt w:val="lowerRoman"/>
      <w:lvlText w:val="%6."/>
      <w:lvlJc w:val="right"/>
      <w:pPr>
        <w:ind w:left="4005" w:hanging="180"/>
      </w:pPr>
    </w:lvl>
    <w:lvl w:ilvl="6" w:tplc="0409000F" w:tentative="1">
      <w:start w:val="1"/>
      <w:numFmt w:val="decimal"/>
      <w:lvlText w:val="%7."/>
      <w:lvlJc w:val="left"/>
      <w:pPr>
        <w:ind w:left="4725" w:hanging="360"/>
      </w:pPr>
    </w:lvl>
    <w:lvl w:ilvl="7" w:tplc="04090019" w:tentative="1">
      <w:start w:val="1"/>
      <w:numFmt w:val="lowerLetter"/>
      <w:lvlText w:val="%8."/>
      <w:lvlJc w:val="left"/>
      <w:pPr>
        <w:ind w:left="5445" w:hanging="360"/>
      </w:pPr>
    </w:lvl>
    <w:lvl w:ilvl="8" w:tplc="0409001B" w:tentative="1">
      <w:start w:val="1"/>
      <w:numFmt w:val="lowerRoman"/>
      <w:lvlText w:val="%9."/>
      <w:lvlJc w:val="right"/>
      <w:pPr>
        <w:ind w:left="6165" w:hanging="180"/>
      </w:pPr>
    </w:lvl>
  </w:abstractNum>
  <w:num w:numId="1">
    <w:abstractNumId w:val="0"/>
  </w:num>
  <w:num w:numId="2">
    <w:abstractNumId w:val="2"/>
  </w:num>
  <w:num w:numId="3">
    <w:abstractNumId w:val="1"/>
  </w:num>
  <w:num w:numId="4">
    <w:abstractNumId w:val="5"/>
  </w:num>
  <w:num w:numId="5">
    <w:abstractNumId w:val="4"/>
  </w:num>
  <w:num w:numId="6">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20"/>
  <w:characterSpacingControl w:val="doNotCompress"/>
  <w:footnotePr>
    <w:footnote w:id="0"/>
    <w:footnote w:id="1"/>
  </w:footnotePr>
  <w:endnotePr>
    <w:endnote w:id="0"/>
    <w:endnote w:id="1"/>
  </w:endnotePr>
  <w:compat>
    <w:useFELayout/>
  </w:compat>
  <w:rsids>
    <w:rsidRoot w:val="00480B4F"/>
    <w:rsid w:val="00017ECD"/>
    <w:rsid w:val="00025187"/>
    <w:rsid w:val="00041282"/>
    <w:rsid w:val="00041E56"/>
    <w:rsid w:val="00044128"/>
    <w:rsid w:val="0004507E"/>
    <w:rsid w:val="00045228"/>
    <w:rsid w:val="00045E7F"/>
    <w:rsid w:val="000536EC"/>
    <w:rsid w:val="00061429"/>
    <w:rsid w:val="0006704C"/>
    <w:rsid w:val="000726A9"/>
    <w:rsid w:val="0007599E"/>
    <w:rsid w:val="00094C4F"/>
    <w:rsid w:val="000A212F"/>
    <w:rsid w:val="000C3430"/>
    <w:rsid w:val="000C78A6"/>
    <w:rsid w:val="000E1A1F"/>
    <w:rsid w:val="000E414E"/>
    <w:rsid w:val="000E4320"/>
    <w:rsid w:val="000F61EF"/>
    <w:rsid w:val="0011355A"/>
    <w:rsid w:val="001314E4"/>
    <w:rsid w:val="001420B4"/>
    <w:rsid w:val="001509EC"/>
    <w:rsid w:val="00191863"/>
    <w:rsid w:val="00195F47"/>
    <w:rsid w:val="001A1E03"/>
    <w:rsid w:val="001B0378"/>
    <w:rsid w:val="001C32C4"/>
    <w:rsid w:val="001D01E8"/>
    <w:rsid w:val="001D2F49"/>
    <w:rsid w:val="001D78F4"/>
    <w:rsid w:val="001E1472"/>
    <w:rsid w:val="001E1754"/>
    <w:rsid w:val="001E3399"/>
    <w:rsid w:val="001E704F"/>
    <w:rsid w:val="001F696A"/>
    <w:rsid w:val="001F73A6"/>
    <w:rsid w:val="001F787A"/>
    <w:rsid w:val="00202D99"/>
    <w:rsid w:val="00220B39"/>
    <w:rsid w:val="002331D1"/>
    <w:rsid w:val="002340CC"/>
    <w:rsid w:val="0026120C"/>
    <w:rsid w:val="00270032"/>
    <w:rsid w:val="002A3A04"/>
    <w:rsid w:val="002A5A0B"/>
    <w:rsid w:val="002A6AA9"/>
    <w:rsid w:val="002C7C8C"/>
    <w:rsid w:val="002D0BD4"/>
    <w:rsid w:val="002E5D11"/>
    <w:rsid w:val="002F31F2"/>
    <w:rsid w:val="002F41ED"/>
    <w:rsid w:val="00304E1D"/>
    <w:rsid w:val="00305F36"/>
    <w:rsid w:val="00306B69"/>
    <w:rsid w:val="00323034"/>
    <w:rsid w:val="0035006A"/>
    <w:rsid w:val="00353796"/>
    <w:rsid w:val="00360C0B"/>
    <w:rsid w:val="00364C2E"/>
    <w:rsid w:val="00370C01"/>
    <w:rsid w:val="00384021"/>
    <w:rsid w:val="00384C99"/>
    <w:rsid w:val="00386BEB"/>
    <w:rsid w:val="00390834"/>
    <w:rsid w:val="0039754F"/>
    <w:rsid w:val="003B257D"/>
    <w:rsid w:val="003C1703"/>
    <w:rsid w:val="003C5652"/>
    <w:rsid w:val="003D18AC"/>
    <w:rsid w:val="003D285F"/>
    <w:rsid w:val="003D3092"/>
    <w:rsid w:val="003D3264"/>
    <w:rsid w:val="003E5326"/>
    <w:rsid w:val="003F2951"/>
    <w:rsid w:val="003F77F2"/>
    <w:rsid w:val="004133C8"/>
    <w:rsid w:val="00420A00"/>
    <w:rsid w:val="00420A13"/>
    <w:rsid w:val="00431D17"/>
    <w:rsid w:val="00433FB0"/>
    <w:rsid w:val="00456E83"/>
    <w:rsid w:val="0045701A"/>
    <w:rsid w:val="004615F6"/>
    <w:rsid w:val="00471088"/>
    <w:rsid w:val="00473E0A"/>
    <w:rsid w:val="00475AC1"/>
    <w:rsid w:val="00480B4F"/>
    <w:rsid w:val="00480D2B"/>
    <w:rsid w:val="00493D80"/>
    <w:rsid w:val="00496C5A"/>
    <w:rsid w:val="00496F6C"/>
    <w:rsid w:val="004C054E"/>
    <w:rsid w:val="004C4B07"/>
    <w:rsid w:val="004D0FE7"/>
    <w:rsid w:val="004D19F3"/>
    <w:rsid w:val="004D1EBB"/>
    <w:rsid w:val="004D611F"/>
    <w:rsid w:val="004E675F"/>
    <w:rsid w:val="004E7393"/>
    <w:rsid w:val="00502E5F"/>
    <w:rsid w:val="00520794"/>
    <w:rsid w:val="00521A24"/>
    <w:rsid w:val="00543082"/>
    <w:rsid w:val="00543B1F"/>
    <w:rsid w:val="00545C00"/>
    <w:rsid w:val="00554F5D"/>
    <w:rsid w:val="005579ED"/>
    <w:rsid w:val="00562897"/>
    <w:rsid w:val="00564BAD"/>
    <w:rsid w:val="0057439D"/>
    <w:rsid w:val="005857F5"/>
    <w:rsid w:val="00587FBD"/>
    <w:rsid w:val="00590E6A"/>
    <w:rsid w:val="005B3309"/>
    <w:rsid w:val="005C4D1C"/>
    <w:rsid w:val="005C541C"/>
    <w:rsid w:val="005D0DF1"/>
    <w:rsid w:val="005E2A95"/>
    <w:rsid w:val="005E584A"/>
    <w:rsid w:val="005E6E00"/>
    <w:rsid w:val="00624048"/>
    <w:rsid w:val="00624D18"/>
    <w:rsid w:val="006271D7"/>
    <w:rsid w:val="00630A44"/>
    <w:rsid w:val="00632E9B"/>
    <w:rsid w:val="00640A8A"/>
    <w:rsid w:val="00655953"/>
    <w:rsid w:val="00660653"/>
    <w:rsid w:val="00673AEE"/>
    <w:rsid w:val="00680204"/>
    <w:rsid w:val="006845AB"/>
    <w:rsid w:val="00684DB9"/>
    <w:rsid w:val="00684F98"/>
    <w:rsid w:val="00695683"/>
    <w:rsid w:val="006A1A95"/>
    <w:rsid w:val="006B1DA6"/>
    <w:rsid w:val="006C5982"/>
    <w:rsid w:val="006C5D2A"/>
    <w:rsid w:val="006C690C"/>
    <w:rsid w:val="006E0A80"/>
    <w:rsid w:val="006E431A"/>
    <w:rsid w:val="006E4A59"/>
    <w:rsid w:val="006E4FBF"/>
    <w:rsid w:val="0070190D"/>
    <w:rsid w:val="00706767"/>
    <w:rsid w:val="00722495"/>
    <w:rsid w:val="0073071A"/>
    <w:rsid w:val="00752F45"/>
    <w:rsid w:val="00756322"/>
    <w:rsid w:val="0076074B"/>
    <w:rsid w:val="007667A6"/>
    <w:rsid w:val="00790E99"/>
    <w:rsid w:val="007A5C9F"/>
    <w:rsid w:val="007B3532"/>
    <w:rsid w:val="007E4016"/>
    <w:rsid w:val="008114FE"/>
    <w:rsid w:val="00823EA3"/>
    <w:rsid w:val="0083001B"/>
    <w:rsid w:val="00832C88"/>
    <w:rsid w:val="008351E8"/>
    <w:rsid w:val="00845086"/>
    <w:rsid w:val="00861808"/>
    <w:rsid w:val="008717BA"/>
    <w:rsid w:val="008719C3"/>
    <w:rsid w:val="00876F89"/>
    <w:rsid w:val="00895BFF"/>
    <w:rsid w:val="008A4574"/>
    <w:rsid w:val="008C00C7"/>
    <w:rsid w:val="008D673D"/>
    <w:rsid w:val="008D7DA7"/>
    <w:rsid w:val="008E6022"/>
    <w:rsid w:val="008F6D28"/>
    <w:rsid w:val="00903514"/>
    <w:rsid w:val="00923A13"/>
    <w:rsid w:val="00924CC1"/>
    <w:rsid w:val="0094094B"/>
    <w:rsid w:val="009417CE"/>
    <w:rsid w:val="00953084"/>
    <w:rsid w:val="009570E1"/>
    <w:rsid w:val="00966B8C"/>
    <w:rsid w:val="009A03F2"/>
    <w:rsid w:val="009B6BFA"/>
    <w:rsid w:val="009D0E8E"/>
    <w:rsid w:val="009D52A7"/>
    <w:rsid w:val="009F7FFB"/>
    <w:rsid w:val="00A11F57"/>
    <w:rsid w:val="00A332E6"/>
    <w:rsid w:val="00A4119D"/>
    <w:rsid w:val="00A47C28"/>
    <w:rsid w:val="00A60369"/>
    <w:rsid w:val="00A61975"/>
    <w:rsid w:val="00A6543A"/>
    <w:rsid w:val="00A75B44"/>
    <w:rsid w:val="00A82417"/>
    <w:rsid w:val="00A9632E"/>
    <w:rsid w:val="00AA2845"/>
    <w:rsid w:val="00AA565B"/>
    <w:rsid w:val="00AB229A"/>
    <w:rsid w:val="00AE36A1"/>
    <w:rsid w:val="00AE449E"/>
    <w:rsid w:val="00AF157C"/>
    <w:rsid w:val="00AF1BB9"/>
    <w:rsid w:val="00AF79F6"/>
    <w:rsid w:val="00AF7D3B"/>
    <w:rsid w:val="00B03552"/>
    <w:rsid w:val="00B0751F"/>
    <w:rsid w:val="00B114CE"/>
    <w:rsid w:val="00B12A2E"/>
    <w:rsid w:val="00B5215E"/>
    <w:rsid w:val="00B54D5E"/>
    <w:rsid w:val="00B5753C"/>
    <w:rsid w:val="00B637F8"/>
    <w:rsid w:val="00B656AD"/>
    <w:rsid w:val="00B6587E"/>
    <w:rsid w:val="00B754DD"/>
    <w:rsid w:val="00B858FA"/>
    <w:rsid w:val="00B93845"/>
    <w:rsid w:val="00B9466A"/>
    <w:rsid w:val="00BA3B4C"/>
    <w:rsid w:val="00BB3A0B"/>
    <w:rsid w:val="00BC0977"/>
    <w:rsid w:val="00BC3453"/>
    <w:rsid w:val="00BC6DF8"/>
    <w:rsid w:val="00BE03EA"/>
    <w:rsid w:val="00BE1E50"/>
    <w:rsid w:val="00BE7C9D"/>
    <w:rsid w:val="00BF7585"/>
    <w:rsid w:val="00C10D89"/>
    <w:rsid w:val="00C11903"/>
    <w:rsid w:val="00C130DF"/>
    <w:rsid w:val="00C154CC"/>
    <w:rsid w:val="00C24036"/>
    <w:rsid w:val="00C37A00"/>
    <w:rsid w:val="00C50B83"/>
    <w:rsid w:val="00C72034"/>
    <w:rsid w:val="00C74A8A"/>
    <w:rsid w:val="00C866A3"/>
    <w:rsid w:val="00C94B7D"/>
    <w:rsid w:val="00CA571C"/>
    <w:rsid w:val="00CA71A1"/>
    <w:rsid w:val="00CB292B"/>
    <w:rsid w:val="00CC5E10"/>
    <w:rsid w:val="00CD2B60"/>
    <w:rsid w:val="00CE35A1"/>
    <w:rsid w:val="00CF142E"/>
    <w:rsid w:val="00CF34FD"/>
    <w:rsid w:val="00D0003C"/>
    <w:rsid w:val="00D008A2"/>
    <w:rsid w:val="00D1091C"/>
    <w:rsid w:val="00D21783"/>
    <w:rsid w:val="00D33175"/>
    <w:rsid w:val="00D359A8"/>
    <w:rsid w:val="00D364B9"/>
    <w:rsid w:val="00D4043D"/>
    <w:rsid w:val="00D46465"/>
    <w:rsid w:val="00D60BBA"/>
    <w:rsid w:val="00D7024B"/>
    <w:rsid w:val="00D86143"/>
    <w:rsid w:val="00D93D45"/>
    <w:rsid w:val="00DA4207"/>
    <w:rsid w:val="00DC6F4A"/>
    <w:rsid w:val="00DC73D6"/>
    <w:rsid w:val="00DD5885"/>
    <w:rsid w:val="00DD738A"/>
    <w:rsid w:val="00DE52B3"/>
    <w:rsid w:val="00DE6FAD"/>
    <w:rsid w:val="00E04E66"/>
    <w:rsid w:val="00E07469"/>
    <w:rsid w:val="00E27E8B"/>
    <w:rsid w:val="00E30FCA"/>
    <w:rsid w:val="00E6142B"/>
    <w:rsid w:val="00E61F78"/>
    <w:rsid w:val="00E67E52"/>
    <w:rsid w:val="00E83E23"/>
    <w:rsid w:val="00E86D6D"/>
    <w:rsid w:val="00EA5284"/>
    <w:rsid w:val="00F035E9"/>
    <w:rsid w:val="00F0686F"/>
    <w:rsid w:val="00F113E8"/>
    <w:rsid w:val="00F17238"/>
    <w:rsid w:val="00F455AA"/>
    <w:rsid w:val="00F472EB"/>
    <w:rsid w:val="00F5018D"/>
    <w:rsid w:val="00F50337"/>
    <w:rsid w:val="00F51BBD"/>
    <w:rsid w:val="00F70FDF"/>
    <w:rsid w:val="00F7160C"/>
    <w:rsid w:val="00F85825"/>
    <w:rsid w:val="00FA2CC2"/>
    <w:rsid w:val="00FB0B5B"/>
    <w:rsid w:val="00FD07C9"/>
    <w:rsid w:val="00FD0BCF"/>
    <w:rsid w:val="00FD6A0F"/>
    <w:rsid w:val="00FF407E"/>
    <w:rsid w:val="00FF4BB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9458"/>
    <o:shapelayout v:ext="edit">
      <o:idmap v:ext="edit" data="1"/>
      <o:rules v:ext="edit">
        <o:r id="V:Rule2" type="connector" idref="#_x0000_s1026"/>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5379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45E7F"/>
    <w:pPr>
      <w:ind w:left="720"/>
      <w:contextualSpacing/>
    </w:pPr>
  </w:style>
  <w:style w:type="paragraph" w:styleId="Header">
    <w:name w:val="header"/>
    <w:basedOn w:val="Normal"/>
    <w:link w:val="HeaderChar"/>
    <w:uiPriority w:val="99"/>
    <w:semiHidden/>
    <w:unhideWhenUsed/>
    <w:rsid w:val="00D93D45"/>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D93D45"/>
  </w:style>
  <w:style w:type="paragraph" w:styleId="Footer">
    <w:name w:val="footer"/>
    <w:basedOn w:val="Normal"/>
    <w:link w:val="FooterChar"/>
    <w:uiPriority w:val="99"/>
    <w:unhideWhenUsed/>
    <w:rsid w:val="00D93D45"/>
    <w:pPr>
      <w:tabs>
        <w:tab w:val="center" w:pos="4680"/>
        <w:tab w:val="right" w:pos="9360"/>
      </w:tabs>
      <w:spacing w:after="0" w:line="240" w:lineRule="auto"/>
    </w:pPr>
  </w:style>
  <w:style w:type="character" w:customStyle="1" w:styleId="FooterChar">
    <w:name w:val="Footer Char"/>
    <w:basedOn w:val="DefaultParagraphFont"/>
    <w:link w:val="Footer"/>
    <w:uiPriority w:val="99"/>
    <w:rsid w:val="00D93D45"/>
  </w:style>
  <w:style w:type="paragraph" w:styleId="NormalWeb">
    <w:name w:val="Normal (Web)"/>
    <w:basedOn w:val="Normal"/>
    <w:uiPriority w:val="99"/>
    <w:semiHidden/>
    <w:unhideWhenUsed/>
    <w:rsid w:val="00F70FD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tab-span">
    <w:name w:val="apple-tab-span"/>
    <w:basedOn w:val="DefaultParagraphFont"/>
    <w:rsid w:val="00F70FDF"/>
  </w:style>
</w:styles>
</file>

<file path=word/webSettings.xml><?xml version="1.0" encoding="utf-8"?>
<w:webSettings xmlns:r="http://schemas.openxmlformats.org/officeDocument/2006/relationships" xmlns:w="http://schemas.openxmlformats.org/wordprocessingml/2006/main">
  <w:divs>
    <w:div w:id="667439467">
      <w:bodyDiv w:val="1"/>
      <w:marLeft w:val="0"/>
      <w:marRight w:val="0"/>
      <w:marTop w:val="0"/>
      <w:marBottom w:val="0"/>
      <w:divBdr>
        <w:top w:val="none" w:sz="0" w:space="0" w:color="auto"/>
        <w:left w:val="none" w:sz="0" w:space="0" w:color="auto"/>
        <w:bottom w:val="none" w:sz="0" w:space="0" w:color="auto"/>
        <w:right w:val="none" w:sz="0" w:space="0" w:color="auto"/>
      </w:divBdr>
    </w:div>
    <w:div w:id="10938147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184</TotalTime>
  <Pages>6</Pages>
  <Words>1459</Words>
  <Characters>8317</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OFFICE</Company>
  <LinksUpToDate>false</LinksUpToDate>
  <CharactersWithSpaces>9757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MAGIC</dc:creator>
  <cp:keywords/>
  <dc:description/>
  <cp:lastModifiedBy>MAGIC</cp:lastModifiedBy>
  <cp:revision>319</cp:revision>
  <dcterms:created xsi:type="dcterms:W3CDTF">2018-04-25T07:32:00Z</dcterms:created>
  <dcterms:modified xsi:type="dcterms:W3CDTF">2018-05-28T11:05:00Z</dcterms:modified>
</cp:coreProperties>
</file>